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C44F5" w14:textId="5444FAB4" w:rsidR="00CC4D39" w:rsidRPr="00F8029C" w:rsidRDefault="00CC4D39" w:rsidP="00CC4D39">
      <w:pPr>
        <w:spacing w:line="276" w:lineRule="auto"/>
        <w:jc w:val="center"/>
        <w:rPr>
          <w:rFonts w:ascii="Arial" w:hAnsi="Arial" w:cs="Arial"/>
          <w:b/>
          <w:bCs/>
          <w:lang w:val="en-US"/>
        </w:rPr>
      </w:pPr>
      <w:r w:rsidRPr="00F8029C">
        <w:rPr>
          <w:rFonts w:ascii="Arial" w:hAnsi="Arial" w:cs="Arial"/>
          <w:b/>
          <w:bCs/>
          <w:lang w:val="en-US"/>
        </w:rPr>
        <w:t>REVISTA DE EDUCAÇÃO PUC-CAMPINAS</w:t>
      </w:r>
    </w:p>
    <w:p w14:paraId="1FBF63A0" w14:textId="15CE91D8" w:rsidR="00CC4D39" w:rsidRPr="00F8029C" w:rsidRDefault="00905CB7" w:rsidP="00CC4D39">
      <w:pPr>
        <w:spacing w:line="276" w:lineRule="auto"/>
        <w:jc w:val="center"/>
        <w:rPr>
          <w:rFonts w:ascii="Arial" w:hAnsi="Arial" w:cs="Arial"/>
          <w:lang w:val="en-US"/>
        </w:rPr>
      </w:pPr>
      <w:r w:rsidRPr="00F8029C">
        <w:rPr>
          <w:rFonts w:ascii="Arial" w:hAnsi="Arial" w:cs="Arial"/>
          <w:lang w:val="en-US"/>
        </w:rPr>
        <w:t>Guidelines for the Submission of Thematic Dossier Proposals</w:t>
      </w:r>
    </w:p>
    <w:p w14:paraId="0C5DBA09" w14:textId="77777777" w:rsidR="00CC4D39" w:rsidRPr="00F8029C" w:rsidRDefault="00CC4D39" w:rsidP="00CC4D39">
      <w:pPr>
        <w:spacing w:line="276" w:lineRule="auto"/>
        <w:rPr>
          <w:rFonts w:ascii="Arial" w:hAnsi="Arial" w:cs="Arial"/>
          <w:lang w:val="en-US"/>
        </w:rPr>
      </w:pPr>
    </w:p>
    <w:p w14:paraId="02B694A2" w14:textId="0C45C241" w:rsidR="00CC4D39" w:rsidRPr="00F8029C" w:rsidRDefault="00905CB7" w:rsidP="00CC4D39">
      <w:pPr>
        <w:spacing w:line="276" w:lineRule="auto"/>
        <w:ind w:firstLine="708"/>
        <w:jc w:val="both"/>
        <w:rPr>
          <w:rFonts w:ascii="Arial" w:hAnsi="Arial" w:cs="Arial"/>
          <w:lang w:val="en-US"/>
        </w:rPr>
      </w:pPr>
      <w:r w:rsidRPr="00F8029C">
        <w:rPr>
          <w:rFonts w:ascii="Arial" w:hAnsi="Arial" w:cs="Arial"/>
          <w:lang w:val="en-US"/>
        </w:rPr>
        <w:t xml:space="preserve">The Revista de </w:t>
      </w:r>
      <w:proofErr w:type="spellStart"/>
      <w:r w:rsidRPr="00F8029C">
        <w:rPr>
          <w:rFonts w:ascii="Arial" w:hAnsi="Arial" w:cs="Arial"/>
          <w:lang w:val="en-US"/>
        </w:rPr>
        <w:t>Educação</w:t>
      </w:r>
      <w:proofErr w:type="spellEnd"/>
      <w:r w:rsidRPr="00F8029C">
        <w:rPr>
          <w:rFonts w:ascii="Arial" w:hAnsi="Arial" w:cs="Arial"/>
          <w:lang w:val="en-US"/>
        </w:rPr>
        <w:t xml:space="preserve"> da PUC-Campinas welcomes proposals for thematic dossiers, which are evaluated by the Editorial Board. Upon approval, the journal commits to publishing up to two dossiers per year, incorporating them into regular issues as a dedicated thematic section.</w:t>
      </w:r>
    </w:p>
    <w:p w14:paraId="3170C885" w14:textId="77777777" w:rsidR="00CC4D39" w:rsidRPr="00F8029C" w:rsidRDefault="00CC4D39" w:rsidP="00CC4D39">
      <w:pPr>
        <w:spacing w:line="276" w:lineRule="auto"/>
        <w:rPr>
          <w:rFonts w:ascii="Arial" w:hAnsi="Arial" w:cs="Arial"/>
          <w:lang w:val="en-US"/>
        </w:rPr>
      </w:pPr>
    </w:p>
    <w:p w14:paraId="4EC95C9A" w14:textId="265EB5A7" w:rsidR="00CC4D39" w:rsidRPr="00F8029C" w:rsidRDefault="00905CB7" w:rsidP="00CC4D39">
      <w:pPr>
        <w:spacing w:line="276" w:lineRule="auto"/>
        <w:rPr>
          <w:rFonts w:ascii="Arial" w:hAnsi="Arial" w:cs="Arial"/>
          <w:b/>
          <w:bCs/>
          <w:lang w:val="en-US"/>
        </w:rPr>
      </w:pPr>
      <w:r w:rsidRPr="00F8029C">
        <w:rPr>
          <w:rFonts w:ascii="Arial" w:hAnsi="Arial" w:cs="Arial"/>
          <w:b/>
          <w:bCs/>
          <w:lang w:val="en-US"/>
        </w:rPr>
        <w:t>1. Dossier Composition</w:t>
      </w:r>
    </w:p>
    <w:p w14:paraId="754BA71C" w14:textId="2B066D98" w:rsidR="00CC4D39" w:rsidRPr="00F8029C" w:rsidRDefault="00905CB7" w:rsidP="00BB44CE">
      <w:pPr>
        <w:spacing w:line="276" w:lineRule="auto"/>
        <w:ind w:firstLine="360"/>
        <w:jc w:val="both"/>
        <w:rPr>
          <w:rFonts w:ascii="Arial" w:hAnsi="Arial" w:cs="Arial"/>
          <w:lang w:val="en-US"/>
        </w:rPr>
      </w:pPr>
      <w:r w:rsidRPr="00F8029C">
        <w:rPr>
          <w:rFonts w:ascii="Arial" w:hAnsi="Arial" w:cs="Arial"/>
          <w:lang w:val="en-US"/>
        </w:rPr>
        <w:t>Each dossier shall comprise between 8 and 15 articles. Manuscripts may originate from direct invitation and/or from an open call for papers, the latter being preferentially considered in the evaluation of the proposal.</w:t>
      </w:r>
    </w:p>
    <w:p w14:paraId="4FB8D252" w14:textId="77777777" w:rsidR="00CC4D39" w:rsidRPr="00F8029C" w:rsidRDefault="00CC4D39" w:rsidP="00CC4D39">
      <w:pPr>
        <w:pStyle w:val="PargrafodaLista"/>
        <w:spacing w:line="276" w:lineRule="auto"/>
        <w:rPr>
          <w:rFonts w:ascii="Arial" w:hAnsi="Arial" w:cs="Arial"/>
          <w:lang w:val="en-US"/>
        </w:rPr>
      </w:pPr>
    </w:p>
    <w:p w14:paraId="0A71924D" w14:textId="18547B2E" w:rsidR="00CC4D39" w:rsidRPr="00F8029C" w:rsidRDefault="00905CB7" w:rsidP="00CC4D39">
      <w:pPr>
        <w:spacing w:line="276" w:lineRule="auto"/>
        <w:rPr>
          <w:rFonts w:ascii="Arial" w:hAnsi="Arial" w:cs="Arial"/>
          <w:b/>
          <w:bCs/>
          <w:lang w:val="en-US"/>
        </w:rPr>
      </w:pPr>
      <w:r w:rsidRPr="00F8029C">
        <w:rPr>
          <w:rFonts w:ascii="Arial" w:hAnsi="Arial" w:cs="Arial"/>
          <w:b/>
          <w:bCs/>
          <w:lang w:val="en-US"/>
        </w:rPr>
        <w:t>2. Guest Editors and Editorial Coordination</w:t>
      </w:r>
    </w:p>
    <w:p w14:paraId="03E4AFFE" w14:textId="17B7D02E" w:rsidR="00CC4D39" w:rsidRPr="00F8029C" w:rsidRDefault="00905CB7" w:rsidP="00BB44CE">
      <w:pPr>
        <w:spacing w:line="276" w:lineRule="auto"/>
        <w:ind w:firstLine="360"/>
        <w:rPr>
          <w:rFonts w:ascii="Arial" w:hAnsi="Arial" w:cs="Arial"/>
          <w:lang w:val="en-US"/>
        </w:rPr>
      </w:pPr>
      <w:r w:rsidRPr="00F8029C">
        <w:rPr>
          <w:rFonts w:ascii="Arial" w:hAnsi="Arial" w:cs="Arial"/>
          <w:lang w:val="en-US"/>
        </w:rPr>
        <w:t>Each proposal must include a minimum of two and a maximum of three guest editors who are external to the journal. It is recommended that at least one of the guest editors be affiliated with an international institution.</w:t>
      </w:r>
    </w:p>
    <w:p w14:paraId="77404510" w14:textId="61BADC08" w:rsidR="00CC4D39" w:rsidRPr="00F8029C" w:rsidRDefault="00905CB7" w:rsidP="00CC4D39">
      <w:pPr>
        <w:pStyle w:val="PargrafodaLista"/>
        <w:numPr>
          <w:ilvl w:val="0"/>
          <w:numId w:val="6"/>
        </w:numPr>
        <w:spacing w:line="276" w:lineRule="auto"/>
        <w:rPr>
          <w:rFonts w:ascii="Arial" w:hAnsi="Arial" w:cs="Arial"/>
          <w:lang w:val="en-US"/>
        </w:rPr>
      </w:pPr>
      <w:r w:rsidRPr="00F8029C">
        <w:rPr>
          <w:rFonts w:ascii="Arial" w:hAnsi="Arial" w:cs="Arial"/>
          <w:lang w:val="en-US"/>
        </w:rPr>
        <w:t>The journal’s Editorial Board shall appoint an in-house editor (editor-in-chief or associate editor) for the dossier.</w:t>
      </w:r>
    </w:p>
    <w:p w14:paraId="77A673F1" w14:textId="5E47A559" w:rsidR="00CC4D39" w:rsidRPr="00F8029C" w:rsidRDefault="00905CB7" w:rsidP="00CC4D39">
      <w:pPr>
        <w:pStyle w:val="PargrafodaLista"/>
        <w:numPr>
          <w:ilvl w:val="0"/>
          <w:numId w:val="6"/>
        </w:numPr>
        <w:spacing w:line="276" w:lineRule="auto"/>
        <w:rPr>
          <w:rFonts w:ascii="Arial" w:hAnsi="Arial" w:cs="Arial"/>
          <w:lang w:val="en-US"/>
        </w:rPr>
      </w:pPr>
      <w:r w:rsidRPr="00F8029C">
        <w:rPr>
          <w:rFonts w:ascii="Arial" w:hAnsi="Arial" w:cs="Arial"/>
          <w:lang w:val="en-US"/>
        </w:rPr>
        <w:t>Guest editors may author or co-author up to one article within the dossier.</w:t>
      </w:r>
    </w:p>
    <w:p w14:paraId="5F071C7B" w14:textId="77777777" w:rsidR="00CC4D39" w:rsidRPr="00F8029C" w:rsidRDefault="00CC4D39" w:rsidP="00CC4D39">
      <w:pPr>
        <w:pStyle w:val="PargrafodaLista"/>
        <w:spacing w:line="276" w:lineRule="auto"/>
        <w:rPr>
          <w:rFonts w:ascii="Arial" w:hAnsi="Arial" w:cs="Arial"/>
          <w:lang w:val="en-US"/>
        </w:rPr>
      </w:pPr>
    </w:p>
    <w:p w14:paraId="641AFD92" w14:textId="5CAE87D2" w:rsidR="00CC4D39" w:rsidRPr="00F8029C" w:rsidRDefault="00905CB7" w:rsidP="00CC4D39">
      <w:pPr>
        <w:spacing w:line="276" w:lineRule="auto"/>
        <w:rPr>
          <w:rFonts w:ascii="Arial" w:hAnsi="Arial" w:cs="Arial"/>
          <w:b/>
          <w:bCs/>
          <w:lang w:val="en-US"/>
        </w:rPr>
      </w:pPr>
      <w:r w:rsidRPr="00F8029C">
        <w:rPr>
          <w:rFonts w:ascii="Arial" w:hAnsi="Arial" w:cs="Arial"/>
          <w:b/>
          <w:bCs/>
          <w:lang w:val="en-US"/>
        </w:rPr>
        <w:t>3. Proposal Submission</w:t>
      </w:r>
    </w:p>
    <w:p w14:paraId="6A2200B9" w14:textId="65CB4F81" w:rsidR="00CC4D39" w:rsidRPr="00F8029C" w:rsidRDefault="00905CB7" w:rsidP="00CC4D39">
      <w:pPr>
        <w:spacing w:line="276" w:lineRule="auto"/>
        <w:rPr>
          <w:rFonts w:ascii="Arial" w:hAnsi="Arial" w:cs="Arial"/>
          <w:i/>
          <w:lang w:val="en-US"/>
        </w:rPr>
      </w:pPr>
      <w:r w:rsidRPr="00F8029C">
        <w:rPr>
          <w:rFonts w:ascii="Arial" w:hAnsi="Arial" w:cs="Arial"/>
          <w:i/>
          <w:lang w:val="en-US"/>
        </w:rPr>
        <w:t>The proposal shall be submitted as a file in accordance with the template provided by the journal and must include the following:</w:t>
      </w:r>
    </w:p>
    <w:p w14:paraId="3582ACD3" w14:textId="35A5F0C9" w:rsidR="00CC4D39" w:rsidRPr="00F8029C" w:rsidRDefault="00905CB7" w:rsidP="00CC4D39">
      <w:pPr>
        <w:pStyle w:val="PargrafodaLista"/>
        <w:numPr>
          <w:ilvl w:val="0"/>
          <w:numId w:val="8"/>
        </w:numPr>
        <w:spacing w:line="276" w:lineRule="auto"/>
        <w:rPr>
          <w:rFonts w:ascii="Arial" w:hAnsi="Arial" w:cs="Arial"/>
          <w:lang w:val="en-US"/>
        </w:rPr>
      </w:pPr>
      <w:r w:rsidRPr="00F8029C">
        <w:rPr>
          <w:rFonts w:ascii="Arial" w:hAnsi="Arial" w:cs="Arial"/>
          <w:lang w:val="en-US"/>
        </w:rPr>
        <w:t>Title of the dossier;</w:t>
      </w:r>
    </w:p>
    <w:p w14:paraId="607C27AF" w14:textId="0A13A89E" w:rsidR="00CC4D39" w:rsidRPr="00F8029C" w:rsidRDefault="00905CB7" w:rsidP="00CC4D39">
      <w:pPr>
        <w:pStyle w:val="PargrafodaLista"/>
        <w:numPr>
          <w:ilvl w:val="0"/>
          <w:numId w:val="8"/>
        </w:numPr>
        <w:spacing w:line="276" w:lineRule="auto"/>
        <w:rPr>
          <w:rFonts w:ascii="Arial" w:hAnsi="Arial" w:cs="Arial"/>
          <w:lang w:val="en-US"/>
        </w:rPr>
      </w:pPr>
      <w:r w:rsidRPr="00F8029C">
        <w:rPr>
          <w:rFonts w:ascii="Arial" w:hAnsi="Arial" w:cs="Arial"/>
          <w:lang w:val="en-US"/>
        </w:rPr>
        <w:t>Brief curriculum vitae of the guest editors;</w:t>
      </w:r>
    </w:p>
    <w:p w14:paraId="160B40AA" w14:textId="22BD23CF" w:rsidR="00CC4D39" w:rsidRPr="00F8029C" w:rsidRDefault="00905CB7" w:rsidP="00CC4D39">
      <w:pPr>
        <w:pStyle w:val="PargrafodaLista"/>
        <w:numPr>
          <w:ilvl w:val="0"/>
          <w:numId w:val="8"/>
        </w:numPr>
        <w:spacing w:line="276" w:lineRule="auto"/>
        <w:rPr>
          <w:rFonts w:ascii="Arial" w:hAnsi="Arial" w:cs="Arial"/>
          <w:lang w:val="en-US"/>
        </w:rPr>
      </w:pPr>
      <w:r w:rsidRPr="00F8029C">
        <w:rPr>
          <w:rFonts w:ascii="Arial" w:hAnsi="Arial" w:cs="Arial"/>
          <w:lang w:val="en-US"/>
        </w:rPr>
        <w:t>Abstract and rationale for the proposal, including its timeliness, academic relevance, and potential visibility;</w:t>
      </w:r>
    </w:p>
    <w:p w14:paraId="48BC764D" w14:textId="7D87D354" w:rsidR="00CC4D39" w:rsidRPr="00F8029C" w:rsidRDefault="00905CB7" w:rsidP="00CC4D39">
      <w:pPr>
        <w:pStyle w:val="PargrafodaLista"/>
        <w:numPr>
          <w:ilvl w:val="0"/>
          <w:numId w:val="8"/>
        </w:numPr>
        <w:spacing w:line="276" w:lineRule="auto"/>
        <w:rPr>
          <w:rFonts w:ascii="Arial" w:hAnsi="Arial" w:cs="Arial"/>
          <w:lang w:val="en-US"/>
        </w:rPr>
      </w:pPr>
      <w:r w:rsidRPr="00F8029C">
        <w:rPr>
          <w:rFonts w:ascii="Arial" w:hAnsi="Arial" w:cs="Arial"/>
          <w:lang w:val="en-US"/>
        </w:rPr>
        <w:t>A list of at least four manuscripts by invited authors, including the title, abstract, and authorship of each;</w:t>
      </w:r>
    </w:p>
    <w:p w14:paraId="011338D3" w14:textId="00382F38" w:rsidR="00CC4D39" w:rsidRPr="00F8029C" w:rsidRDefault="00905CB7" w:rsidP="00CC4D39">
      <w:pPr>
        <w:pStyle w:val="PargrafodaLista"/>
        <w:numPr>
          <w:ilvl w:val="0"/>
          <w:numId w:val="8"/>
        </w:numPr>
        <w:spacing w:line="276" w:lineRule="auto"/>
        <w:rPr>
          <w:rFonts w:ascii="Arial" w:hAnsi="Arial" w:cs="Arial"/>
          <w:lang w:val="en-US"/>
        </w:rPr>
      </w:pPr>
      <w:r w:rsidRPr="00F8029C">
        <w:rPr>
          <w:rFonts w:ascii="Arial" w:hAnsi="Arial" w:cs="Arial"/>
          <w:lang w:val="en-US"/>
        </w:rPr>
        <w:t>Among the invited manuscripts, the inclusion of at least one article by an author affiliated with an international institution is mandatory.</w:t>
      </w:r>
    </w:p>
    <w:p w14:paraId="26A86092" w14:textId="77777777" w:rsidR="00CC4D39" w:rsidRPr="00F8029C" w:rsidRDefault="00CC4D39" w:rsidP="00CC4D39">
      <w:pPr>
        <w:pStyle w:val="PargrafodaLista"/>
        <w:spacing w:line="276" w:lineRule="auto"/>
        <w:rPr>
          <w:rFonts w:ascii="Arial" w:hAnsi="Arial" w:cs="Arial"/>
          <w:lang w:val="en-US"/>
        </w:rPr>
      </w:pPr>
    </w:p>
    <w:p w14:paraId="5977A9C1" w14:textId="4BA2255E" w:rsidR="00CC4D39" w:rsidRPr="00F8029C" w:rsidRDefault="00905CB7" w:rsidP="00CC4D39">
      <w:pPr>
        <w:spacing w:line="276" w:lineRule="auto"/>
        <w:rPr>
          <w:rFonts w:ascii="Arial" w:hAnsi="Arial" w:cs="Arial"/>
          <w:b/>
          <w:bCs/>
          <w:lang w:val="en-US"/>
        </w:rPr>
      </w:pPr>
      <w:r w:rsidRPr="00F8029C">
        <w:rPr>
          <w:rFonts w:ascii="Arial" w:hAnsi="Arial" w:cs="Arial"/>
          <w:b/>
          <w:bCs/>
          <w:lang w:val="en-US"/>
        </w:rPr>
        <w:t>4. Editorial Process and Peer Review</w:t>
      </w:r>
    </w:p>
    <w:p w14:paraId="59A277CB" w14:textId="2718230F" w:rsidR="00CC4D39" w:rsidRPr="00F8029C" w:rsidRDefault="00905CB7" w:rsidP="00BB44CE">
      <w:pPr>
        <w:spacing w:line="276" w:lineRule="auto"/>
        <w:ind w:firstLine="360"/>
        <w:rPr>
          <w:rFonts w:ascii="Arial" w:hAnsi="Arial" w:cs="Arial"/>
          <w:i/>
          <w:lang w:val="en-US"/>
        </w:rPr>
      </w:pPr>
      <w:r w:rsidRPr="00F8029C">
        <w:rPr>
          <w:rFonts w:ascii="Arial" w:hAnsi="Arial" w:cs="Arial"/>
          <w:i/>
          <w:lang w:val="en-US"/>
        </w:rPr>
        <w:t>All articles, including invited contributions, shall be submitted through the journal’s electronic portal with an indication of the dossier title and will be evaluated by at least two reviewers under a double-blind peer review system, in accordance with the journal’s guidelines.</w:t>
      </w:r>
    </w:p>
    <w:p w14:paraId="48DA9172" w14:textId="4D6AE02F" w:rsidR="00CC4D39" w:rsidRPr="00F8029C" w:rsidRDefault="00905CB7" w:rsidP="00CC4D39">
      <w:pPr>
        <w:pStyle w:val="PargrafodaLista"/>
        <w:numPr>
          <w:ilvl w:val="0"/>
          <w:numId w:val="9"/>
        </w:numPr>
        <w:spacing w:line="276" w:lineRule="auto"/>
        <w:rPr>
          <w:rFonts w:ascii="Arial" w:hAnsi="Arial" w:cs="Arial"/>
          <w:lang w:val="en-US"/>
        </w:rPr>
      </w:pPr>
      <w:r w:rsidRPr="00F8029C">
        <w:rPr>
          <w:rFonts w:ascii="Arial" w:hAnsi="Arial" w:cs="Arial"/>
          <w:lang w:val="en-US"/>
        </w:rPr>
        <w:t>The status of an invited article does not guarantee its acceptance; all submissions are subject to the same evaluation criteria applied to other manuscripts.</w:t>
      </w:r>
    </w:p>
    <w:p w14:paraId="040A8F12" w14:textId="376BA115" w:rsidR="00CC4D39" w:rsidRPr="00F8029C" w:rsidRDefault="00905CB7" w:rsidP="00CC4D39">
      <w:pPr>
        <w:pStyle w:val="PargrafodaLista"/>
        <w:numPr>
          <w:ilvl w:val="0"/>
          <w:numId w:val="9"/>
        </w:numPr>
        <w:spacing w:line="276" w:lineRule="auto"/>
        <w:rPr>
          <w:rFonts w:ascii="Arial" w:hAnsi="Arial" w:cs="Arial"/>
          <w:lang w:val="en-US"/>
        </w:rPr>
      </w:pPr>
      <w:r w:rsidRPr="00F8029C">
        <w:rPr>
          <w:rFonts w:ascii="Arial" w:hAnsi="Arial" w:cs="Arial"/>
          <w:lang w:val="en-US"/>
        </w:rPr>
        <w:lastRenderedPageBreak/>
        <w:t>It is recommended that dossiers observe criteria of regional, institutional, gender, and ethno-racial diversity, both in the selection of authors and in the nomination of reviewers.</w:t>
      </w:r>
    </w:p>
    <w:p w14:paraId="7ACB8F1B" w14:textId="77777777" w:rsidR="00CC4D39" w:rsidRPr="00F8029C" w:rsidRDefault="00CC4D39" w:rsidP="00CC4D39">
      <w:pPr>
        <w:spacing w:line="276" w:lineRule="auto"/>
        <w:rPr>
          <w:rFonts w:ascii="Arial" w:hAnsi="Arial" w:cs="Arial"/>
          <w:lang w:val="en-US"/>
        </w:rPr>
      </w:pPr>
    </w:p>
    <w:p w14:paraId="69E1D7F2" w14:textId="686EB608" w:rsidR="00BB44CE" w:rsidRPr="00F8029C" w:rsidRDefault="00905CB7" w:rsidP="00BB44CE">
      <w:pPr>
        <w:spacing w:line="276" w:lineRule="auto"/>
        <w:rPr>
          <w:rFonts w:ascii="Arial" w:hAnsi="Arial" w:cs="Arial"/>
          <w:b/>
          <w:bCs/>
          <w:lang w:val="en-US"/>
        </w:rPr>
      </w:pPr>
      <w:r w:rsidRPr="00F8029C">
        <w:rPr>
          <w:rFonts w:ascii="Arial" w:hAnsi="Arial" w:cs="Arial"/>
          <w:b/>
          <w:bCs/>
          <w:lang w:val="en-US"/>
        </w:rPr>
        <w:t>5. Bilingual Publication</w:t>
      </w:r>
    </w:p>
    <w:p w14:paraId="5B23E44A" w14:textId="7FC23CF6" w:rsidR="00BB44CE" w:rsidRPr="00F8029C" w:rsidRDefault="00905CB7" w:rsidP="00BB44CE">
      <w:pPr>
        <w:spacing w:line="276" w:lineRule="auto"/>
        <w:ind w:firstLine="708"/>
        <w:jc w:val="both"/>
        <w:rPr>
          <w:rFonts w:ascii="Arial" w:hAnsi="Arial" w:cs="Arial"/>
          <w:lang w:val="en-US"/>
        </w:rPr>
      </w:pPr>
      <w:r w:rsidRPr="00F8029C">
        <w:rPr>
          <w:rFonts w:ascii="Arial" w:hAnsi="Arial" w:cs="Arial"/>
          <w:lang w:val="en-US"/>
        </w:rPr>
        <w:t>In order to enhance the international dissemination of scientific production, invited authors’ articles, once approved, shall be published in a bilingual format. Accordingly, manuscripts originally submitted in Portuguese shall be translated into English or Spanish. Manuscripts submitted in English or Spanish shall be translated into Portuguese.</w:t>
      </w:r>
    </w:p>
    <w:p w14:paraId="14C58724" w14:textId="5F1CDDB7" w:rsidR="00A73A86" w:rsidRPr="00F8029C" w:rsidRDefault="00905CB7" w:rsidP="00BB44CE">
      <w:pPr>
        <w:pStyle w:val="PargrafodaLista"/>
        <w:numPr>
          <w:ilvl w:val="0"/>
          <w:numId w:val="10"/>
        </w:numPr>
        <w:spacing w:line="276" w:lineRule="auto"/>
        <w:jc w:val="both"/>
        <w:rPr>
          <w:rFonts w:ascii="Arial" w:hAnsi="Arial" w:cs="Arial"/>
          <w:lang w:val="en-US"/>
        </w:rPr>
      </w:pPr>
      <w:r w:rsidRPr="00F8029C">
        <w:rPr>
          <w:rFonts w:ascii="Arial" w:hAnsi="Arial" w:cs="Arial"/>
          <w:lang w:val="en-US"/>
        </w:rPr>
        <w:t>Translation costs shall be borne by the authors.</w:t>
      </w:r>
    </w:p>
    <w:p w14:paraId="6124ADDE" w14:textId="55389435" w:rsidR="00BB44CE" w:rsidRPr="00F8029C" w:rsidRDefault="00905CB7" w:rsidP="00BB44CE">
      <w:pPr>
        <w:pStyle w:val="PargrafodaLista"/>
        <w:numPr>
          <w:ilvl w:val="0"/>
          <w:numId w:val="10"/>
        </w:numPr>
        <w:spacing w:line="276" w:lineRule="auto"/>
        <w:jc w:val="both"/>
        <w:rPr>
          <w:rFonts w:ascii="Arial" w:hAnsi="Arial" w:cs="Arial"/>
          <w:lang w:val="en-US"/>
        </w:rPr>
      </w:pPr>
      <w:r w:rsidRPr="00F8029C">
        <w:rPr>
          <w:rFonts w:ascii="Arial" w:hAnsi="Arial" w:cs="Arial"/>
          <w:lang w:val="en-US"/>
        </w:rPr>
        <w:t>The translation shall be performed by a qualified professional, who shall issue a formal declaration attesting to the authorship of the translation, its fidelity to the original text, and the linguistic revision of the content presented.</w:t>
      </w:r>
    </w:p>
    <w:p w14:paraId="009BC702" w14:textId="77777777" w:rsidR="00A73A86" w:rsidRPr="00F8029C" w:rsidRDefault="00A73A86" w:rsidP="00A73A86">
      <w:pPr>
        <w:spacing w:line="276" w:lineRule="auto"/>
        <w:jc w:val="both"/>
        <w:rPr>
          <w:rFonts w:ascii="Arial" w:hAnsi="Arial" w:cs="Arial"/>
          <w:lang w:val="en-US"/>
        </w:rPr>
      </w:pPr>
    </w:p>
    <w:p w14:paraId="609B6C27" w14:textId="237E913C" w:rsidR="00CC4D39" w:rsidRPr="00F8029C" w:rsidRDefault="00905CB7" w:rsidP="00BB44CE">
      <w:pPr>
        <w:spacing w:line="276" w:lineRule="auto"/>
        <w:rPr>
          <w:rFonts w:ascii="Arial" w:hAnsi="Arial" w:cs="Arial"/>
          <w:b/>
          <w:bCs/>
          <w:lang w:val="en-US"/>
        </w:rPr>
      </w:pPr>
      <w:r w:rsidRPr="00F8029C">
        <w:rPr>
          <w:rFonts w:ascii="Arial" w:hAnsi="Arial" w:cs="Arial"/>
          <w:b/>
          <w:bCs/>
          <w:lang w:val="en-US"/>
        </w:rPr>
        <w:t>6. Peer Reviewers</w:t>
      </w:r>
    </w:p>
    <w:p w14:paraId="4590ED2F" w14:textId="2DCA3A21" w:rsidR="00CC4D39" w:rsidRPr="00F8029C" w:rsidRDefault="00905CB7" w:rsidP="00BB44CE">
      <w:pPr>
        <w:spacing w:line="276" w:lineRule="auto"/>
        <w:ind w:firstLine="708"/>
        <w:jc w:val="both"/>
        <w:rPr>
          <w:rFonts w:ascii="Arial" w:hAnsi="Arial" w:cs="Arial"/>
          <w:i/>
          <w:lang w:val="en-US"/>
        </w:rPr>
      </w:pPr>
      <w:r w:rsidRPr="00F8029C">
        <w:rPr>
          <w:rFonts w:ascii="Arial" w:hAnsi="Arial" w:cs="Arial"/>
          <w:i/>
          <w:lang w:val="en-US"/>
        </w:rPr>
        <w:t>Upon approval of the proposal, guest editors shall be required to submit a list of 30 potential ad hoc peer reviewers holding a doctoral degree, with an institutional affiliation and recognized expertise in the thematic area of the dossier.</w:t>
      </w:r>
    </w:p>
    <w:p w14:paraId="63E7F5D2" w14:textId="77777777" w:rsidR="00CC4D39" w:rsidRPr="00F8029C" w:rsidRDefault="00CC4D39" w:rsidP="00CC4D39">
      <w:pPr>
        <w:spacing w:line="276" w:lineRule="auto"/>
        <w:rPr>
          <w:rFonts w:ascii="Arial" w:hAnsi="Arial" w:cs="Arial"/>
          <w:lang w:val="en-US"/>
        </w:rPr>
      </w:pPr>
    </w:p>
    <w:p w14:paraId="0C160127" w14:textId="1B649F6E" w:rsidR="00CC4D39" w:rsidRPr="00F8029C" w:rsidRDefault="00905CB7" w:rsidP="00CC4D39">
      <w:pPr>
        <w:spacing w:line="276" w:lineRule="auto"/>
        <w:rPr>
          <w:rFonts w:ascii="Arial" w:hAnsi="Arial" w:cs="Arial"/>
          <w:b/>
          <w:bCs/>
          <w:lang w:val="en-US"/>
        </w:rPr>
      </w:pPr>
      <w:r w:rsidRPr="00F8029C">
        <w:rPr>
          <w:rFonts w:ascii="Arial" w:hAnsi="Arial" w:cs="Arial"/>
          <w:b/>
          <w:bCs/>
          <w:lang w:val="en-US"/>
        </w:rPr>
        <w:t>6. Timeline</w:t>
      </w:r>
    </w:p>
    <w:p w14:paraId="4336F5E8" w14:textId="076F63AB" w:rsidR="00CC4D39" w:rsidRPr="00F8029C" w:rsidRDefault="00905CB7" w:rsidP="00BB44CE">
      <w:pPr>
        <w:spacing w:line="276" w:lineRule="auto"/>
        <w:ind w:firstLine="708"/>
        <w:jc w:val="both"/>
        <w:rPr>
          <w:rFonts w:ascii="Arial" w:hAnsi="Arial" w:cs="Arial"/>
          <w:lang w:val="en-US"/>
        </w:rPr>
      </w:pPr>
      <w:r w:rsidRPr="00F8029C">
        <w:rPr>
          <w:rFonts w:ascii="Arial" w:hAnsi="Arial" w:cs="Arial"/>
          <w:lang w:val="en-US"/>
        </w:rPr>
        <w:t>Once the proposal is approved, the journal shall provide a timeline outlining the stages of the call for papers, submission, peer review, copyediting, and publication. Adherence to and compliance with all deadlines shall be the responsibility of the guest editors.</w:t>
      </w:r>
    </w:p>
    <w:p w14:paraId="2E849CB9" w14:textId="77777777" w:rsidR="00CC4D39" w:rsidRPr="00F8029C" w:rsidRDefault="00CC4D39" w:rsidP="00CC4D39">
      <w:pPr>
        <w:spacing w:line="276" w:lineRule="auto"/>
        <w:rPr>
          <w:rFonts w:ascii="Arial" w:hAnsi="Arial" w:cs="Arial"/>
          <w:lang w:val="en-US"/>
        </w:rPr>
      </w:pPr>
    </w:p>
    <w:p w14:paraId="4FF97A82" w14:textId="1783460B" w:rsidR="00795BBB" w:rsidRPr="00F8029C" w:rsidRDefault="00905CB7" w:rsidP="00795BBB">
      <w:pPr>
        <w:spacing w:line="276" w:lineRule="auto"/>
        <w:rPr>
          <w:rFonts w:ascii="Arial" w:hAnsi="Arial" w:cs="Arial"/>
          <w:b/>
          <w:bCs/>
          <w:lang w:val="en-US"/>
        </w:rPr>
      </w:pPr>
      <w:r w:rsidRPr="00F8029C">
        <w:rPr>
          <w:rFonts w:ascii="Arial" w:hAnsi="Arial" w:cs="Arial"/>
          <w:b/>
          <w:bCs/>
          <w:lang w:val="en-US"/>
        </w:rPr>
        <w:t>7. Responsibilities of the Guest Editors</w:t>
      </w:r>
    </w:p>
    <w:p w14:paraId="1C27F1A8" w14:textId="2B14A116" w:rsidR="0015705F" w:rsidRPr="00F8029C" w:rsidRDefault="00905CB7" w:rsidP="00BB44CE">
      <w:pPr>
        <w:spacing w:line="276" w:lineRule="auto"/>
        <w:ind w:firstLine="708"/>
        <w:jc w:val="both"/>
        <w:rPr>
          <w:rFonts w:ascii="Arial" w:hAnsi="Arial" w:cs="Arial"/>
          <w:lang w:val="en-US"/>
        </w:rPr>
      </w:pPr>
      <w:r w:rsidRPr="00F8029C">
        <w:rPr>
          <w:rFonts w:ascii="Arial" w:hAnsi="Arial" w:cs="Arial"/>
          <w:lang w:val="en-US"/>
        </w:rPr>
        <w:t>The guest editors shall be responsible for overseeing the editorial process, recommending peer reviewers, upholding ethical best practices, and ensuring the scientific quality of manuscripts, without interfering in the journal’s final editorial decisions.</w:t>
      </w:r>
    </w:p>
    <w:p w14:paraId="30DDB60D" w14:textId="02AADB7A" w:rsidR="00795BBB" w:rsidRPr="00F8029C" w:rsidRDefault="00905CB7" w:rsidP="00BB44CE">
      <w:pPr>
        <w:spacing w:line="276" w:lineRule="auto"/>
        <w:ind w:firstLine="708"/>
        <w:jc w:val="both"/>
        <w:rPr>
          <w:rFonts w:ascii="Arial" w:hAnsi="Arial" w:cs="Arial"/>
          <w:lang w:val="en-US"/>
        </w:rPr>
      </w:pPr>
      <w:r w:rsidRPr="00F8029C">
        <w:rPr>
          <w:rFonts w:ascii="Arial" w:hAnsi="Arial" w:cs="Arial"/>
          <w:lang w:val="en-US"/>
        </w:rPr>
        <w:t>Strict compliance with the timeline established by the journal is mandatory. Guest editors are also required to prepare an editorial (between 4 and 6 pages). The editorial shall not be counted as an article and must include at least one reference pertaining to the subject under discussion that is not drawn from articles to be published in the dossier.</w:t>
      </w:r>
    </w:p>
    <w:p w14:paraId="449DEEFC" w14:textId="77777777" w:rsidR="00795BBB" w:rsidRPr="00F8029C" w:rsidRDefault="00795BBB" w:rsidP="00795BBB">
      <w:pPr>
        <w:spacing w:line="276" w:lineRule="auto"/>
        <w:rPr>
          <w:rFonts w:ascii="Arial" w:hAnsi="Arial" w:cs="Arial"/>
          <w:lang w:val="en-US"/>
        </w:rPr>
      </w:pPr>
    </w:p>
    <w:p w14:paraId="1FB6B576" w14:textId="2E9DA721" w:rsidR="0015705F" w:rsidRPr="00F8029C" w:rsidRDefault="00905CB7" w:rsidP="0015705F">
      <w:pPr>
        <w:spacing w:line="276" w:lineRule="auto"/>
        <w:ind w:firstLine="708"/>
        <w:jc w:val="both"/>
        <w:rPr>
          <w:lang w:val="en-US"/>
        </w:rPr>
      </w:pPr>
      <w:r w:rsidRPr="00F8029C">
        <w:rPr>
          <w:rFonts w:ascii="Arial" w:hAnsi="Arial" w:cs="Arial"/>
          <w:lang w:val="en-US"/>
        </w:rPr>
        <w:t>Proposals shall be submitted via e-mail to:</w:t>
      </w:r>
      <w:r w:rsidR="0015705F" w:rsidRPr="00F8029C">
        <w:rPr>
          <w:rFonts w:ascii="Arial" w:hAnsi="Arial" w:cs="Arial"/>
          <w:lang w:val="en-US"/>
        </w:rPr>
        <w:t xml:space="preserve"> </w:t>
      </w:r>
      <w:hyperlink r:id="rId7" w:history="1">
        <w:r w:rsidR="0015705F" w:rsidRPr="00F8029C">
          <w:rPr>
            <w:rStyle w:val="Hyperlink"/>
            <w:lang w:val="en-US"/>
          </w:rPr>
          <w:t>sbi.revistaeducacao@puc-campinas.edu.br</w:t>
        </w:r>
      </w:hyperlink>
      <w:r w:rsidR="0015705F" w:rsidRPr="00F8029C">
        <w:rPr>
          <w:lang w:val="en-US"/>
        </w:rPr>
        <w:t xml:space="preserve"> </w:t>
      </w:r>
    </w:p>
    <w:p w14:paraId="5943741A" w14:textId="26F32D13" w:rsidR="00B6269C" w:rsidRPr="00F8029C" w:rsidRDefault="00905CB7" w:rsidP="0015705F">
      <w:pPr>
        <w:spacing w:line="276" w:lineRule="auto"/>
        <w:ind w:firstLine="708"/>
        <w:jc w:val="both"/>
        <w:rPr>
          <w:rFonts w:ascii="Arial" w:hAnsi="Arial" w:cs="Arial"/>
          <w:lang w:val="en-US"/>
        </w:rPr>
      </w:pPr>
      <w:r w:rsidRPr="00F8029C">
        <w:rPr>
          <w:rFonts w:ascii="Arial" w:hAnsi="Arial" w:cs="Arial"/>
          <w:lang w:val="en-US"/>
        </w:rPr>
        <w:t>The journal reserves the right to assess the thematic pertinence, academic consistency, and editorial feasibility of all proposals received.</w:t>
      </w:r>
    </w:p>
    <w:sectPr w:rsidR="00B6269C" w:rsidRPr="00F8029C" w:rsidSect="00B6269C">
      <w:headerReference w:type="even" r:id="rId8"/>
      <w:headerReference w:type="default" r:id="rId9"/>
      <w:footerReference w:type="even" r:id="rId10"/>
      <w:footerReference w:type="default" r:id="rId11"/>
      <w:headerReference w:type="first" r:id="rId12"/>
      <w:footerReference w:type="first" r:id="rId13"/>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E651F" w14:textId="77777777" w:rsidR="00C77F14" w:rsidRDefault="00C77F14" w:rsidP="00B6269C">
      <w:r>
        <w:separator/>
      </w:r>
    </w:p>
  </w:endnote>
  <w:endnote w:type="continuationSeparator" w:id="0">
    <w:p w14:paraId="7AF19E43" w14:textId="77777777" w:rsidR="00C77F14" w:rsidRDefault="00C77F14" w:rsidP="00B62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A6686" w14:textId="77777777" w:rsidR="00965D48" w:rsidRDefault="00965D4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70383" w14:textId="77777777" w:rsidR="00965D48" w:rsidRDefault="00965D4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645CC" w14:textId="77777777" w:rsidR="00965D48" w:rsidRDefault="00965D4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38FB0" w14:textId="77777777" w:rsidR="00C77F14" w:rsidRDefault="00C77F14" w:rsidP="00B6269C">
      <w:r>
        <w:separator/>
      </w:r>
    </w:p>
  </w:footnote>
  <w:footnote w:type="continuationSeparator" w:id="0">
    <w:p w14:paraId="129206B2" w14:textId="77777777" w:rsidR="00C77F14" w:rsidRDefault="00C77F14" w:rsidP="00B62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839C" w14:textId="77777777" w:rsidR="00965D48" w:rsidRDefault="00965D4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2FBA" w14:textId="28A13066" w:rsidR="00B6269C" w:rsidRDefault="00B6269C" w:rsidP="00B6269C">
    <w:pPr>
      <w:pStyle w:val="Cabealh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018A" w14:textId="77777777" w:rsidR="00965D48" w:rsidRDefault="00965D4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57B3"/>
    <w:multiLevelType w:val="hybridMultilevel"/>
    <w:tmpl w:val="622C85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2DA4606"/>
    <w:multiLevelType w:val="hybridMultilevel"/>
    <w:tmpl w:val="1C86894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2CCD7510"/>
    <w:multiLevelType w:val="hybridMultilevel"/>
    <w:tmpl w:val="58C60A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F146046"/>
    <w:multiLevelType w:val="hybridMultilevel"/>
    <w:tmpl w:val="4D80B7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1623301"/>
    <w:multiLevelType w:val="hybridMultilevel"/>
    <w:tmpl w:val="F760E4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6F62B46"/>
    <w:multiLevelType w:val="hybridMultilevel"/>
    <w:tmpl w:val="BAF4C728"/>
    <w:lvl w:ilvl="0" w:tplc="8064FAC0">
      <w:start w:val="1"/>
      <w:numFmt w:val="bullet"/>
      <w:lvlText w:val="•"/>
      <w:lvlJc w:val="left"/>
      <w:pPr>
        <w:ind w:left="644" w:hanging="360"/>
      </w:pPr>
      <w:rPr>
        <w:rFonts w:ascii="Times New Roman" w:hAnsi="Times New Roman"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6" w15:restartNumberingAfterBreak="0">
    <w:nsid w:val="380E30FA"/>
    <w:multiLevelType w:val="hybridMultilevel"/>
    <w:tmpl w:val="E15AC36C"/>
    <w:lvl w:ilvl="0" w:tplc="0416000F">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5392FF9"/>
    <w:multiLevelType w:val="hybridMultilevel"/>
    <w:tmpl w:val="C804D814"/>
    <w:lvl w:ilvl="0" w:tplc="8064FAC0">
      <w:start w:val="1"/>
      <w:numFmt w:val="bullet"/>
      <w:lvlText w:val="•"/>
      <w:lvlJc w:val="left"/>
      <w:pPr>
        <w:ind w:left="1428" w:hanging="360"/>
      </w:pPr>
      <w:rPr>
        <w:rFonts w:ascii="Times New Roman" w:hAnsi="Times New Roman"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15:restartNumberingAfterBreak="0">
    <w:nsid w:val="5939285C"/>
    <w:multiLevelType w:val="hybridMultilevel"/>
    <w:tmpl w:val="3BF694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C0711CF"/>
    <w:multiLevelType w:val="hybridMultilevel"/>
    <w:tmpl w:val="A62A4A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63918457">
    <w:abstractNumId w:val="7"/>
  </w:num>
  <w:num w:numId="2" w16cid:durableId="644091128">
    <w:abstractNumId w:val="5"/>
  </w:num>
  <w:num w:numId="3" w16cid:durableId="708803121">
    <w:abstractNumId w:val="6"/>
  </w:num>
  <w:num w:numId="4" w16cid:durableId="214436918">
    <w:abstractNumId w:val="4"/>
  </w:num>
  <w:num w:numId="5" w16cid:durableId="295257847">
    <w:abstractNumId w:val="3"/>
  </w:num>
  <w:num w:numId="6" w16cid:durableId="1428960612">
    <w:abstractNumId w:val="9"/>
  </w:num>
  <w:num w:numId="7" w16cid:durableId="281499591">
    <w:abstractNumId w:val="1"/>
  </w:num>
  <w:num w:numId="8" w16cid:durableId="638191000">
    <w:abstractNumId w:val="8"/>
  </w:num>
  <w:num w:numId="9" w16cid:durableId="130249793">
    <w:abstractNumId w:val="2"/>
  </w:num>
  <w:num w:numId="10" w16cid:durableId="597098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709"/>
    <w:rsid w:val="0001200A"/>
    <w:rsid w:val="000121FF"/>
    <w:rsid w:val="00013099"/>
    <w:rsid w:val="00013CF6"/>
    <w:rsid w:val="0001549F"/>
    <w:rsid w:val="0001556C"/>
    <w:rsid w:val="0001687E"/>
    <w:rsid w:val="0002085F"/>
    <w:rsid w:val="000217CE"/>
    <w:rsid w:val="00023601"/>
    <w:rsid w:val="00036074"/>
    <w:rsid w:val="0004135B"/>
    <w:rsid w:val="000421D3"/>
    <w:rsid w:val="00046E15"/>
    <w:rsid w:val="00050AFA"/>
    <w:rsid w:val="00053D63"/>
    <w:rsid w:val="00056D8A"/>
    <w:rsid w:val="00070774"/>
    <w:rsid w:val="00071DCA"/>
    <w:rsid w:val="00075CE2"/>
    <w:rsid w:val="000804EE"/>
    <w:rsid w:val="00086082"/>
    <w:rsid w:val="00094CF7"/>
    <w:rsid w:val="000A2709"/>
    <w:rsid w:val="000A55BE"/>
    <w:rsid w:val="000B0037"/>
    <w:rsid w:val="000B1382"/>
    <w:rsid w:val="000B3794"/>
    <w:rsid w:val="000B4A43"/>
    <w:rsid w:val="000C080F"/>
    <w:rsid w:val="000C3EFE"/>
    <w:rsid w:val="000D2496"/>
    <w:rsid w:val="000E21ED"/>
    <w:rsid w:val="000E5472"/>
    <w:rsid w:val="000F0C36"/>
    <w:rsid w:val="000F3ABC"/>
    <w:rsid w:val="00103353"/>
    <w:rsid w:val="00105F6A"/>
    <w:rsid w:val="00113A3B"/>
    <w:rsid w:val="00113AF6"/>
    <w:rsid w:val="00114714"/>
    <w:rsid w:val="001162D9"/>
    <w:rsid w:val="00116CA0"/>
    <w:rsid w:val="00122972"/>
    <w:rsid w:val="0013064D"/>
    <w:rsid w:val="0013748D"/>
    <w:rsid w:val="0014009D"/>
    <w:rsid w:val="00141F14"/>
    <w:rsid w:val="00145546"/>
    <w:rsid w:val="0014691D"/>
    <w:rsid w:val="00146E01"/>
    <w:rsid w:val="00147495"/>
    <w:rsid w:val="001478FD"/>
    <w:rsid w:val="001502B4"/>
    <w:rsid w:val="00150946"/>
    <w:rsid w:val="0015436A"/>
    <w:rsid w:val="001545DB"/>
    <w:rsid w:val="00155773"/>
    <w:rsid w:val="00155A58"/>
    <w:rsid w:val="0015705F"/>
    <w:rsid w:val="00157D3B"/>
    <w:rsid w:val="001618F7"/>
    <w:rsid w:val="00162549"/>
    <w:rsid w:val="00163B84"/>
    <w:rsid w:val="00164C35"/>
    <w:rsid w:val="00164CC8"/>
    <w:rsid w:val="00165302"/>
    <w:rsid w:val="00170C16"/>
    <w:rsid w:val="0017159B"/>
    <w:rsid w:val="00171CE7"/>
    <w:rsid w:val="00171D27"/>
    <w:rsid w:val="00173124"/>
    <w:rsid w:val="0017407C"/>
    <w:rsid w:val="00176179"/>
    <w:rsid w:val="00177421"/>
    <w:rsid w:val="00180113"/>
    <w:rsid w:val="001806ED"/>
    <w:rsid w:val="00183053"/>
    <w:rsid w:val="00192F0F"/>
    <w:rsid w:val="00194F2F"/>
    <w:rsid w:val="001952F8"/>
    <w:rsid w:val="00197F19"/>
    <w:rsid w:val="001A5F64"/>
    <w:rsid w:val="001C39A6"/>
    <w:rsid w:val="001C4D8D"/>
    <w:rsid w:val="001C67DF"/>
    <w:rsid w:val="001C7FE2"/>
    <w:rsid w:val="001D33EA"/>
    <w:rsid w:val="001D599A"/>
    <w:rsid w:val="001D5AC6"/>
    <w:rsid w:val="001E20C1"/>
    <w:rsid w:val="001E23CE"/>
    <w:rsid w:val="001E3E05"/>
    <w:rsid w:val="001E63E5"/>
    <w:rsid w:val="001E747C"/>
    <w:rsid w:val="001F4D7B"/>
    <w:rsid w:val="00202853"/>
    <w:rsid w:val="00206545"/>
    <w:rsid w:val="00212811"/>
    <w:rsid w:val="00212BB7"/>
    <w:rsid w:val="002134BA"/>
    <w:rsid w:val="002170FC"/>
    <w:rsid w:val="002175B0"/>
    <w:rsid w:val="00222175"/>
    <w:rsid w:val="0022394B"/>
    <w:rsid w:val="0022472A"/>
    <w:rsid w:val="002326A9"/>
    <w:rsid w:val="00233526"/>
    <w:rsid w:val="00242C7D"/>
    <w:rsid w:val="00244A16"/>
    <w:rsid w:val="00246FB4"/>
    <w:rsid w:val="00257ED8"/>
    <w:rsid w:val="0026121D"/>
    <w:rsid w:val="002614CB"/>
    <w:rsid w:val="00263EEC"/>
    <w:rsid w:val="002700D7"/>
    <w:rsid w:val="002712F9"/>
    <w:rsid w:val="002808DF"/>
    <w:rsid w:val="0028463D"/>
    <w:rsid w:val="00285729"/>
    <w:rsid w:val="0028719A"/>
    <w:rsid w:val="0028756F"/>
    <w:rsid w:val="00287917"/>
    <w:rsid w:val="002A4FAE"/>
    <w:rsid w:val="002A7090"/>
    <w:rsid w:val="002B0555"/>
    <w:rsid w:val="002B1B4A"/>
    <w:rsid w:val="002B49BA"/>
    <w:rsid w:val="002B4CA7"/>
    <w:rsid w:val="002B62D3"/>
    <w:rsid w:val="002C5014"/>
    <w:rsid w:val="002C7D92"/>
    <w:rsid w:val="002D08EA"/>
    <w:rsid w:val="002D3E3A"/>
    <w:rsid w:val="002E258A"/>
    <w:rsid w:val="002E33C6"/>
    <w:rsid w:val="002E3A3A"/>
    <w:rsid w:val="002E3BF4"/>
    <w:rsid w:val="002E4D94"/>
    <w:rsid w:val="002E61AE"/>
    <w:rsid w:val="002F039D"/>
    <w:rsid w:val="002F485F"/>
    <w:rsid w:val="0031203B"/>
    <w:rsid w:val="0031440F"/>
    <w:rsid w:val="0031764F"/>
    <w:rsid w:val="003176EC"/>
    <w:rsid w:val="00322270"/>
    <w:rsid w:val="00322941"/>
    <w:rsid w:val="0033429E"/>
    <w:rsid w:val="00341500"/>
    <w:rsid w:val="0034152C"/>
    <w:rsid w:val="00346C3F"/>
    <w:rsid w:val="0035737A"/>
    <w:rsid w:val="00362301"/>
    <w:rsid w:val="00363710"/>
    <w:rsid w:val="003662D4"/>
    <w:rsid w:val="00371E48"/>
    <w:rsid w:val="00374556"/>
    <w:rsid w:val="00376996"/>
    <w:rsid w:val="00380C45"/>
    <w:rsid w:val="0039141E"/>
    <w:rsid w:val="00392392"/>
    <w:rsid w:val="0039263B"/>
    <w:rsid w:val="00394FCD"/>
    <w:rsid w:val="003972D6"/>
    <w:rsid w:val="003A0D8E"/>
    <w:rsid w:val="003A19C6"/>
    <w:rsid w:val="003A5C2F"/>
    <w:rsid w:val="003A5E8B"/>
    <w:rsid w:val="003A6C2D"/>
    <w:rsid w:val="003A7296"/>
    <w:rsid w:val="003A7593"/>
    <w:rsid w:val="003B09DB"/>
    <w:rsid w:val="003B20BD"/>
    <w:rsid w:val="003B2813"/>
    <w:rsid w:val="003B5429"/>
    <w:rsid w:val="003B5832"/>
    <w:rsid w:val="003C0647"/>
    <w:rsid w:val="003C1237"/>
    <w:rsid w:val="003C2AD3"/>
    <w:rsid w:val="003D27D5"/>
    <w:rsid w:val="003D774E"/>
    <w:rsid w:val="003E2952"/>
    <w:rsid w:val="003E30DD"/>
    <w:rsid w:val="003E5891"/>
    <w:rsid w:val="003E6A5E"/>
    <w:rsid w:val="003F409E"/>
    <w:rsid w:val="003F5B2E"/>
    <w:rsid w:val="003F78DC"/>
    <w:rsid w:val="003F7B1B"/>
    <w:rsid w:val="00400BBD"/>
    <w:rsid w:val="00410931"/>
    <w:rsid w:val="00410AF2"/>
    <w:rsid w:val="00411F1E"/>
    <w:rsid w:val="00415AC2"/>
    <w:rsid w:val="0042395D"/>
    <w:rsid w:val="00424A27"/>
    <w:rsid w:val="004264DE"/>
    <w:rsid w:val="004268B3"/>
    <w:rsid w:val="00433F51"/>
    <w:rsid w:val="004347F1"/>
    <w:rsid w:val="00434B54"/>
    <w:rsid w:val="004377A7"/>
    <w:rsid w:val="00437858"/>
    <w:rsid w:val="004455B8"/>
    <w:rsid w:val="00454753"/>
    <w:rsid w:val="004557C2"/>
    <w:rsid w:val="00460B48"/>
    <w:rsid w:val="00462851"/>
    <w:rsid w:val="00464DAF"/>
    <w:rsid w:val="00465026"/>
    <w:rsid w:val="0047048D"/>
    <w:rsid w:val="00475EC4"/>
    <w:rsid w:val="00477771"/>
    <w:rsid w:val="004813AC"/>
    <w:rsid w:val="004827C8"/>
    <w:rsid w:val="004A10FE"/>
    <w:rsid w:val="004A75AA"/>
    <w:rsid w:val="004B1530"/>
    <w:rsid w:val="004B33A1"/>
    <w:rsid w:val="004B3721"/>
    <w:rsid w:val="004B6B9A"/>
    <w:rsid w:val="004C049C"/>
    <w:rsid w:val="004D2BF7"/>
    <w:rsid w:val="004D39F0"/>
    <w:rsid w:val="004D6C5E"/>
    <w:rsid w:val="004D7C56"/>
    <w:rsid w:val="004E2198"/>
    <w:rsid w:val="004E3502"/>
    <w:rsid w:val="004E3D0F"/>
    <w:rsid w:val="004E5DE9"/>
    <w:rsid w:val="004F6B39"/>
    <w:rsid w:val="004F78CF"/>
    <w:rsid w:val="00503DE2"/>
    <w:rsid w:val="005046CA"/>
    <w:rsid w:val="00506406"/>
    <w:rsid w:val="00511485"/>
    <w:rsid w:val="005124B5"/>
    <w:rsid w:val="00514FB4"/>
    <w:rsid w:val="00524047"/>
    <w:rsid w:val="005249C8"/>
    <w:rsid w:val="00531CE9"/>
    <w:rsid w:val="00541245"/>
    <w:rsid w:val="005427E9"/>
    <w:rsid w:val="0054729B"/>
    <w:rsid w:val="005477E6"/>
    <w:rsid w:val="00554281"/>
    <w:rsid w:val="005558B2"/>
    <w:rsid w:val="00555E85"/>
    <w:rsid w:val="005613CE"/>
    <w:rsid w:val="0056771D"/>
    <w:rsid w:val="005678E0"/>
    <w:rsid w:val="00572783"/>
    <w:rsid w:val="00577FC4"/>
    <w:rsid w:val="0058153B"/>
    <w:rsid w:val="0058190D"/>
    <w:rsid w:val="00581C60"/>
    <w:rsid w:val="00581C95"/>
    <w:rsid w:val="00585837"/>
    <w:rsid w:val="00590D7A"/>
    <w:rsid w:val="00596E70"/>
    <w:rsid w:val="005A3BE0"/>
    <w:rsid w:val="005A4ECD"/>
    <w:rsid w:val="005B0F39"/>
    <w:rsid w:val="005B139F"/>
    <w:rsid w:val="005C63C3"/>
    <w:rsid w:val="005C771B"/>
    <w:rsid w:val="005F3752"/>
    <w:rsid w:val="005F5B06"/>
    <w:rsid w:val="00602DD1"/>
    <w:rsid w:val="00603199"/>
    <w:rsid w:val="00611F1D"/>
    <w:rsid w:val="00616466"/>
    <w:rsid w:val="00623272"/>
    <w:rsid w:val="0062701B"/>
    <w:rsid w:val="00630AD1"/>
    <w:rsid w:val="006418FE"/>
    <w:rsid w:val="0066178C"/>
    <w:rsid w:val="00663866"/>
    <w:rsid w:val="00666FEF"/>
    <w:rsid w:val="006675BE"/>
    <w:rsid w:val="006731E2"/>
    <w:rsid w:val="00680EAD"/>
    <w:rsid w:val="006831F9"/>
    <w:rsid w:val="006906DF"/>
    <w:rsid w:val="00690EEB"/>
    <w:rsid w:val="006926C6"/>
    <w:rsid w:val="00692918"/>
    <w:rsid w:val="00694E3D"/>
    <w:rsid w:val="00696F07"/>
    <w:rsid w:val="006A2CD8"/>
    <w:rsid w:val="006A307C"/>
    <w:rsid w:val="006A30ED"/>
    <w:rsid w:val="006A4E7E"/>
    <w:rsid w:val="006A5FFC"/>
    <w:rsid w:val="006B117C"/>
    <w:rsid w:val="006B162A"/>
    <w:rsid w:val="006B4068"/>
    <w:rsid w:val="006B4C04"/>
    <w:rsid w:val="006C0B53"/>
    <w:rsid w:val="006D010F"/>
    <w:rsid w:val="006E3230"/>
    <w:rsid w:val="006E7561"/>
    <w:rsid w:val="006F1EC1"/>
    <w:rsid w:val="006F221E"/>
    <w:rsid w:val="006F5A35"/>
    <w:rsid w:val="007009DE"/>
    <w:rsid w:val="0070572B"/>
    <w:rsid w:val="00710209"/>
    <w:rsid w:val="007132E8"/>
    <w:rsid w:val="00715CA9"/>
    <w:rsid w:val="007234B3"/>
    <w:rsid w:val="0072351F"/>
    <w:rsid w:val="00726509"/>
    <w:rsid w:val="0072764C"/>
    <w:rsid w:val="007279F5"/>
    <w:rsid w:val="00730522"/>
    <w:rsid w:val="00732A67"/>
    <w:rsid w:val="00732B16"/>
    <w:rsid w:val="007336B1"/>
    <w:rsid w:val="00733B3C"/>
    <w:rsid w:val="0073462F"/>
    <w:rsid w:val="00734C5C"/>
    <w:rsid w:val="007437C3"/>
    <w:rsid w:val="00747D0A"/>
    <w:rsid w:val="00756D1C"/>
    <w:rsid w:val="007606FE"/>
    <w:rsid w:val="00761CDA"/>
    <w:rsid w:val="00762728"/>
    <w:rsid w:val="0076555E"/>
    <w:rsid w:val="00765920"/>
    <w:rsid w:val="00770E00"/>
    <w:rsid w:val="00775633"/>
    <w:rsid w:val="00782B83"/>
    <w:rsid w:val="00782F21"/>
    <w:rsid w:val="00791F2F"/>
    <w:rsid w:val="0079573D"/>
    <w:rsid w:val="00795BBB"/>
    <w:rsid w:val="007974CD"/>
    <w:rsid w:val="007A4953"/>
    <w:rsid w:val="007A5160"/>
    <w:rsid w:val="007A70DD"/>
    <w:rsid w:val="007B2E9B"/>
    <w:rsid w:val="007B6931"/>
    <w:rsid w:val="007C1C47"/>
    <w:rsid w:val="007C3A86"/>
    <w:rsid w:val="007C4021"/>
    <w:rsid w:val="007C533C"/>
    <w:rsid w:val="007C5946"/>
    <w:rsid w:val="007C714F"/>
    <w:rsid w:val="007C7D4E"/>
    <w:rsid w:val="007D073F"/>
    <w:rsid w:val="007D330F"/>
    <w:rsid w:val="007D4E88"/>
    <w:rsid w:val="007D61B3"/>
    <w:rsid w:val="007E2F01"/>
    <w:rsid w:val="007E45D2"/>
    <w:rsid w:val="007E726B"/>
    <w:rsid w:val="007F64DC"/>
    <w:rsid w:val="00802D7C"/>
    <w:rsid w:val="00806843"/>
    <w:rsid w:val="00806E76"/>
    <w:rsid w:val="0081398A"/>
    <w:rsid w:val="00813A4F"/>
    <w:rsid w:val="008165A9"/>
    <w:rsid w:val="00820305"/>
    <w:rsid w:val="008303FC"/>
    <w:rsid w:val="00831E2A"/>
    <w:rsid w:val="00835BE0"/>
    <w:rsid w:val="00837264"/>
    <w:rsid w:val="00843FA1"/>
    <w:rsid w:val="00843FBE"/>
    <w:rsid w:val="00844674"/>
    <w:rsid w:val="008542FD"/>
    <w:rsid w:val="00855E11"/>
    <w:rsid w:val="00864758"/>
    <w:rsid w:val="00883852"/>
    <w:rsid w:val="008839CA"/>
    <w:rsid w:val="008854A1"/>
    <w:rsid w:val="008912B0"/>
    <w:rsid w:val="00897375"/>
    <w:rsid w:val="008A40F6"/>
    <w:rsid w:val="008A64EC"/>
    <w:rsid w:val="008A6E56"/>
    <w:rsid w:val="008B1782"/>
    <w:rsid w:val="008B25B3"/>
    <w:rsid w:val="008B7363"/>
    <w:rsid w:val="008C16FC"/>
    <w:rsid w:val="008C569C"/>
    <w:rsid w:val="008C6D7D"/>
    <w:rsid w:val="008D0981"/>
    <w:rsid w:val="008D120E"/>
    <w:rsid w:val="008D12B9"/>
    <w:rsid w:val="008D2517"/>
    <w:rsid w:val="009010E7"/>
    <w:rsid w:val="009039E5"/>
    <w:rsid w:val="00905CB7"/>
    <w:rsid w:val="00906636"/>
    <w:rsid w:val="00906788"/>
    <w:rsid w:val="009115B9"/>
    <w:rsid w:val="00917D0E"/>
    <w:rsid w:val="009231A0"/>
    <w:rsid w:val="009325D7"/>
    <w:rsid w:val="009365CF"/>
    <w:rsid w:val="00936999"/>
    <w:rsid w:val="00943B16"/>
    <w:rsid w:val="00945EA9"/>
    <w:rsid w:val="0094627F"/>
    <w:rsid w:val="009462EA"/>
    <w:rsid w:val="00946BBC"/>
    <w:rsid w:val="00950B83"/>
    <w:rsid w:val="0095129E"/>
    <w:rsid w:val="009549D6"/>
    <w:rsid w:val="00954A56"/>
    <w:rsid w:val="00961A4D"/>
    <w:rsid w:val="00964668"/>
    <w:rsid w:val="00965D48"/>
    <w:rsid w:val="00966D14"/>
    <w:rsid w:val="00967D3A"/>
    <w:rsid w:val="00981022"/>
    <w:rsid w:val="00983080"/>
    <w:rsid w:val="00990889"/>
    <w:rsid w:val="0099147C"/>
    <w:rsid w:val="0099186F"/>
    <w:rsid w:val="009923DF"/>
    <w:rsid w:val="009A4188"/>
    <w:rsid w:val="009A6EFF"/>
    <w:rsid w:val="009B6F6E"/>
    <w:rsid w:val="009C25DC"/>
    <w:rsid w:val="009C362E"/>
    <w:rsid w:val="009C4738"/>
    <w:rsid w:val="009C70E4"/>
    <w:rsid w:val="009C73A4"/>
    <w:rsid w:val="009D0268"/>
    <w:rsid w:val="009D43BD"/>
    <w:rsid w:val="009D6A2C"/>
    <w:rsid w:val="009D7865"/>
    <w:rsid w:val="009E035C"/>
    <w:rsid w:val="009E0B58"/>
    <w:rsid w:val="009E10BA"/>
    <w:rsid w:val="009E2C70"/>
    <w:rsid w:val="009E6A63"/>
    <w:rsid w:val="009F06A8"/>
    <w:rsid w:val="009F0774"/>
    <w:rsid w:val="009F0F4D"/>
    <w:rsid w:val="009F5B71"/>
    <w:rsid w:val="00A016DF"/>
    <w:rsid w:val="00A01B3B"/>
    <w:rsid w:val="00A05801"/>
    <w:rsid w:val="00A05FDF"/>
    <w:rsid w:val="00A129A2"/>
    <w:rsid w:val="00A1351D"/>
    <w:rsid w:val="00A21758"/>
    <w:rsid w:val="00A22344"/>
    <w:rsid w:val="00A24743"/>
    <w:rsid w:val="00A250B7"/>
    <w:rsid w:val="00A25C86"/>
    <w:rsid w:val="00A26460"/>
    <w:rsid w:val="00A26FC8"/>
    <w:rsid w:val="00A42C83"/>
    <w:rsid w:val="00A42F7E"/>
    <w:rsid w:val="00A52F5B"/>
    <w:rsid w:val="00A564BD"/>
    <w:rsid w:val="00A57C18"/>
    <w:rsid w:val="00A6059C"/>
    <w:rsid w:val="00A641D2"/>
    <w:rsid w:val="00A64D07"/>
    <w:rsid w:val="00A72180"/>
    <w:rsid w:val="00A72565"/>
    <w:rsid w:val="00A73A86"/>
    <w:rsid w:val="00A777C3"/>
    <w:rsid w:val="00A90D0C"/>
    <w:rsid w:val="00A922BE"/>
    <w:rsid w:val="00A935E3"/>
    <w:rsid w:val="00AA6480"/>
    <w:rsid w:val="00AB478B"/>
    <w:rsid w:val="00AC4219"/>
    <w:rsid w:val="00AC7873"/>
    <w:rsid w:val="00AE1147"/>
    <w:rsid w:val="00AE11BD"/>
    <w:rsid w:val="00AE3D6C"/>
    <w:rsid w:val="00AE4818"/>
    <w:rsid w:val="00AF4BFC"/>
    <w:rsid w:val="00AF509C"/>
    <w:rsid w:val="00AF55D1"/>
    <w:rsid w:val="00AF6C74"/>
    <w:rsid w:val="00B01255"/>
    <w:rsid w:val="00B02FF5"/>
    <w:rsid w:val="00B14CCD"/>
    <w:rsid w:val="00B2098C"/>
    <w:rsid w:val="00B278FF"/>
    <w:rsid w:val="00B301C4"/>
    <w:rsid w:val="00B3548C"/>
    <w:rsid w:val="00B364E2"/>
    <w:rsid w:val="00B404FB"/>
    <w:rsid w:val="00B46126"/>
    <w:rsid w:val="00B47537"/>
    <w:rsid w:val="00B50E10"/>
    <w:rsid w:val="00B53A2D"/>
    <w:rsid w:val="00B5518F"/>
    <w:rsid w:val="00B6269C"/>
    <w:rsid w:val="00B64696"/>
    <w:rsid w:val="00B65197"/>
    <w:rsid w:val="00B6619E"/>
    <w:rsid w:val="00B66706"/>
    <w:rsid w:val="00B774C0"/>
    <w:rsid w:val="00B80D17"/>
    <w:rsid w:val="00B81613"/>
    <w:rsid w:val="00B822D9"/>
    <w:rsid w:val="00B84952"/>
    <w:rsid w:val="00B859CC"/>
    <w:rsid w:val="00B92E7C"/>
    <w:rsid w:val="00B94A46"/>
    <w:rsid w:val="00B95230"/>
    <w:rsid w:val="00B96331"/>
    <w:rsid w:val="00BA01E8"/>
    <w:rsid w:val="00BA1967"/>
    <w:rsid w:val="00BB44CE"/>
    <w:rsid w:val="00BC189A"/>
    <w:rsid w:val="00BC26A2"/>
    <w:rsid w:val="00BC310F"/>
    <w:rsid w:val="00BC4DED"/>
    <w:rsid w:val="00BC6A21"/>
    <w:rsid w:val="00BE5D5C"/>
    <w:rsid w:val="00BE667A"/>
    <w:rsid w:val="00BF0946"/>
    <w:rsid w:val="00BF44B3"/>
    <w:rsid w:val="00BF575D"/>
    <w:rsid w:val="00BF5CF5"/>
    <w:rsid w:val="00BF60C1"/>
    <w:rsid w:val="00C023C7"/>
    <w:rsid w:val="00C02528"/>
    <w:rsid w:val="00C11F2A"/>
    <w:rsid w:val="00C14AE1"/>
    <w:rsid w:val="00C15CAF"/>
    <w:rsid w:val="00C16B67"/>
    <w:rsid w:val="00C1761B"/>
    <w:rsid w:val="00C178B2"/>
    <w:rsid w:val="00C20BBC"/>
    <w:rsid w:val="00C217D8"/>
    <w:rsid w:val="00C22AC4"/>
    <w:rsid w:val="00C23E38"/>
    <w:rsid w:val="00C242D6"/>
    <w:rsid w:val="00C24365"/>
    <w:rsid w:val="00C30544"/>
    <w:rsid w:val="00C31537"/>
    <w:rsid w:val="00C3258B"/>
    <w:rsid w:val="00C36B5E"/>
    <w:rsid w:val="00C4568B"/>
    <w:rsid w:val="00C50FFD"/>
    <w:rsid w:val="00C52124"/>
    <w:rsid w:val="00C55526"/>
    <w:rsid w:val="00C579E2"/>
    <w:rsid w:val="00C60C4B"/>
    <w:rsid w:val="00C61836"/>
    <w:rsid w:val="00C62D80"/>
    <w:rsid w:val="00C65073"/>
    <w:rsid w:val="00C65AC9"/>
    <w:rsid w:val="00C6601E"/>
    <w:rsid w:val="00C70E7D"/>
    <w:rsid w:val="00C72093"/>
    <w:rsid w:val="00C73166"/>
    <w:rsid w:val="00C73F6F"/>
    <w:rsid w:val="00C74024"/>
    <w:rsid w:val="00C77A18"/>
    <w:rsid w:val="00C77F14"/>
    <w:rsid w:val="00C808F6"/>
    <w:rsid w:val="00C829A5"/>
    <w:rsid w:val="00C856B5"/>
    <w:rsid w:val="00C922B0"/>
    <w:rsid w:val="00C945F7"/>
    <w:rsid w:val="00C96D5D"/>
    <w:rsid w:val="00CA5307"/>
    <w:rsid w:val="00CA588C"/>
    <w:rsid w:val="00CA7980"/>
    <w:rsid w:val="00CB375B"/>
    <w:rsid w:val="00CC4D39"/>
    <w:rsid w:val="00CD0D46"/>
    <w:rsid w:val="00CD25D6"/>
    <w:rsid w:val="00CD44F5"/>
    <w:rsid w:val="00CD6A76"/>
    <w:rsid w:val="00CD7604"/>
    <w:rsid w:val="00CE5C3B"/>
    <w:rsid w:val="00CE5EB1"/>
    <w:rsid w:val="00CE648D"/>
    <w:rsid w:val="00CE6A63"/>
    <w:rsid w:val="00CF2C3B"/>
    <w:rsid w:val="00CF5CD8"/>
    <w:rsid w:val="00CF646E"/>
    <w:rsid w:val="00D05448"/>
    <w:rsid w:val="00D105F1"/>
    <w:rsid w:val="00D10980"/>
    <w:rsid w:val="00D10BA8"/>
    <w:rsid w:val="00D11014"/>
    <w:rsid w:val="00D11BAC"/>
    <w:rsid w:val="00D17958"/>
    <w:rsid w:val="00D20E86"/>
    <w:rsid w:val="00D22279"/>
    <w:rsid w:val="00D3345E"/>
    <w:rsid w:val="00D3617C"/>
    <w:rsid w:val="00D414FA"/>
    <w:rsid w:val="00D43519"/>
    <w:rsid w:val="00D44011"/>
    <w:rsid w:val="00D45D1B"/>
    <w:rsid w:val="00D47C29"/>
    <w:rsid w:val="00D507F2"/>
    <w:rsid w:val="00D52C72"/>
    <w:rsid w:val="00D53C7C"/>
    <w:rsid w:val="00D53D53"/>
    <w:rsid w:val="00D63D76"/>
    <w:rsid w:val="00D65363"/>
    <w:rsid w:val="00D72AA8"/>
    <w:rsid w:val="00D74E6D"/>
    <w:rsid w:val="00D81C01"/>
    <w:rsid w:val="00D8738A"/>
    <w:rsid w:val="00D90218"/>
    <w:rsid w:val="00D922C6"/>
    <w:rsid w:val="00D9252C"/>
    <w:rsid w:val="00D96049"/>
    <w:rsid w:val="00D9634D"/>
    <w:rsid w:val="00D970F5"/>
    <w:rsid w:val="00DA408A"/>
    <w:rsid w:val="00DB4DC2"/>
    <w:rsid w:val="00DB4DE5"/>
    <w:rsid w:val="00DB74C8"/>
    <w:rsid w:val="00DB7C4B"/>
    <w:rsid w:val="00DC099F"/>
    <w:rsid w:val="00DC230D"/>
    <w:rsid w:val="00DC4385"/>
    <w:rsid w:val="00DC6CF6"/>
    <w:rsid w:val="00DD2D82"/>
    <w:rsid w:val="00DD7967"/>
    <w:rsid w:val="00DE3752"/>
    <w:rsid w:val="00DE3990"/>
    <w:rsid w:val="00DF2CB3"/>
    <w:rsid w:val="00DF3A50"/>
    <w:rsid w:val="00DF4FBC"/>
    <w:rsid w:val="00DF5A74"/>
    <w:rsid w:val="00DF5DBC"/>
    <w:rsid w:val="00DF7DF3"/>
    <w:rsid w:val="00E0186B"/>
    <w:rsid w:val="00E02DEB"/>
    <w:rsid w:val="00E104D6"/>
    <w:rsid w:val="00E12D90"/>
    <w:rsid w:val="00E13CEB"/>
    <w:rsid w:val="00E15040"/>
    <w:rsid w:val="00E229FB"/>
    <w:rsid w:val="00E23DB4"/>
    <w:rsid w:val="00E25C8C"/>
    <w:rsid w:val="00E31FDA"/>
    <w:rsid w:val="00E32DB3"/>
    <w:rsid w:val="00E34583"/>
    <w:rsid w:val="00E35FA1"/>
    <w:rsid w:val="00E419C1"/>
    <w:rsid w:val="00E41C87"/>
    <w:rsid w:val="00E4280C"/>
    <w:rsid w:val="00E45C25"/>
    <w:rsid w:val="00E47FE8"/>
    <w:rsid w:val="00E52F9B"/>
    <w:rsid w:val="00E560DA"/>
    <w:rsid w:val="00E5753B"/>
    <w:rsid w:val="00E62D8A"/>
    <w:rsid w:val="00E65B1A"/>
    <w:rsid w:val="00E6682D"/>
    <w:rsid w:val="00E66867"/>
    <w:rsid w:val="00E71AC2"/>
    <w:rsid w:val="00E825B8"/>
    <w:rsid w:val="00E834A4"/>
    <w:rsid w:val="00E85646"/>
    <w:rsid w:val="00E85682"/>
    <w:rsid w:val="00E85AE3"/>
    <w:rsid w:val="00E878C8"/>
    <w:rsid w:val="00E9154C"/>
    <w:rsid w:val="00E92437"/>
    <w:rsid w:val="00E92BE8"/>
    <w:rsid w:val="00E94D3E"/>
    <w:rsid w:val="00E9784C"/>
    <w:rsid w:val="00EA0B86"/>
    <w:rsid w:val="00EB1F69"/>
    <w:rsid w:val="00EB4963"/>
    <w:rsid w:val="00EB60A9"/>
    <w:rsid w:val="00EC0EBF"/>
    <w:rsid w:val="00ED09AC"/>
    <w:rsid w:val="00ED18D5"/>
    <w:rsid w:val="00ED19F6"/>
    <w:rsid w:val="00ED1C0D"/>
    <w:rsid w:val="00EE0984"/>
    <w:rsid w:val="00EE0C9F"/>
    <w:rsid w:val="00EE0CD1"/>
    <w:rsid w:val="00EE17C4"/>
    <w:rsid w:val="00EE21FC"/>
    <w:rsid w:val="00EE4CFD"/>
    <w:rsid w:val="00EE618D"/>
    <w:rsid w:val="00EF1362"/>
    <w:rsid w:val="00EF1D6D"/>
    <w:rsid w:val="00F003B9"/>
    <w:rsid w:val="00F0520B"/>
    <w:rsid w:val="00F05C13"/>
    <w:rsid w:val="00F14F21"/>
    <w:rsid w:val="00F218B6"/>
    <w:rsid w:val="00F24267"/>
    <w:rsid w:val="00F34639"/>
    <w:rsid w:val="00F34CC0"/>
    <w:rsid w:val="00F359EE"/>
    <w:rsid w:val="00F46BB8"/>
    <w:rsid w:val="00F477AC"/>
    <w:rsid w:val="00F553A2"/>
    <w:rsid w:val="00F579F7"/>
    <w:rsid w:val="00F62E37"/>
    <w:rsid w:val="00F6585F"/>
    <w:rsid w:val="00F66394"/>
    <w:rsid w:val="00F70D0A"/>
    <w:rsid w:val="00F70D6F"/>
    <w:rsid w:val="00F8029C"/>
    <w:rsid w:val="00F8050F"/>
    <w:rsid w:val="00F84013"/>
    <w:rsid w:val="00F85D0C"/>
    <w:rsid w:val="00F87B79"/>
    <w:rsid w:val="00F9626B"/>
    <w:rsid w:val="00F97139"/>
    <w:rsid w:val="00FA07C4"/>
    <w:rsid w:val="00FA12FD"/>
    <w:rsid w:val="00FA407B"/>
    <w:rsid w:val="00FA46BB"/>
    <w:rsid w:val="00FA4A03"/>
    <w:rsid w:val="00FA6103"/>
    <w:rsid w:val="00FA7F47"/>
    <w:rsid w:val="00FA7F79"/>
    <w:rsid w:val="00FB0CD1"/>
    <w:rsid w:val="00FB62B7"/>
    <w:rsid w:val="00FC51DE"/>
    <w:rsid w:val="00FC6C33"/>
    <w:rsid w:val="00FD423B"/>
    <w:rsid w:val="00FD47AD"/>
    <w:rsid w:val="00FD49B0"/>
    <w:rsid w:val="00FD5CD9"/>
    <w:rsid w:val="00FE4D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41644"/>
  <w15:chartTrackingRefBased/>
  <w15:docId w15:val="{F4B4A506-BE7D-E747-9E49-CCBC1BB0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A27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0A27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0A270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0A270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0A270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0A270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A270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A270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A2709"/>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A270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A270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A270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A270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A270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A270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A270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A270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A2709"/>
    <w:rPr>
      <w:rFonts w:eastAsiaTheme="majorEastAsia" w:cstheme="majorBidi"/>
      <w:color w:val="272727" w:themeColor="text1" w:themeTint="D8"/>
    </w:rPr>
  </w:style>
  <w:style w:type="paragraph" w:styleId="Ttulo">
    <w:name w:val="Title"/>
    <w:basedOn w:val="Normal"/>
    <w:next w:val="Normal"/>
    <w:link w:val="TtuloChar"/>
    <w:uiPriority w:val="10"/>
    <w:qFormat/>
    <w:rsid w:val="000A2709"/>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A270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A2709"/>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A270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A2709"/>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0A2709"/>
    <w:rPr>
      <w:i/>
      <w:iCs/>
      <w:color w:val="404040" w:themeColor="text1" w:themeTint="BF"/>
    </w:rPr>
  </w:style>
  <w:style w:type="paragraph" w:styleId="PargrafodaLista">
    <w:name w:val="List Paragraph"/>
    <w:basedOn w:val="Normal"/>
    <w:uiPriority w:val="34"/>
    <w:qFormat/>
    <w:rsid w:val="000A2709"/>
    <w:pPr>
      <w:ind w:left="720"/>
      <w:contextualSpacing/>
    </w:pPr>
  </w:style>
  <w:style w:type="character" w:styleId="nfaseIntensa">
    <w:name w:val="Intense Emphasis"/>
    <w:basedOn w:val="Fontepargpadro"/>
    <w:uiPriority w:val="21"/>
    <w:qFormat/>
    <w:rsid w:val="000A2709"/>
    <w:rPr>
      <w:i/>
      <w:iCs/>
      <w:color w:val="0F4761" w:themeColor="accent1" w:themeShade="BF"/>
    </w:rPr>
  </w:style>
  <w:style w:type="paragraph" w:styleId="CitaoIntensa">
    <w:name w:val="Intense Quote"/>
    <w:basedOn w:val="Normal"/>
    <w:next w:val="Normal"/>
    <w:link w:val="CitaoIntensaChar"/>
    <w:uiPriority w:val="30"/>
    <w:qFormat/>
    <w:rsid w:val="000A27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0A2709"/>
    <w:rPr>
      <w:i/>
      <w:iCs/>
      <w:color w:val="0F4761" w:themeColor="accent1" w:themeShade="BF"/>
    </w:rPr>
  </w:style>
  <w:style w:type="character" w:styleId="RefernciaIntensa">
    <w:name w:val="Intense Reference"/>
    <w:basedOn w:val="Fontepargpadro"/>
    <w:uiPriority w:val="32"/>
    <w:qFormat/>
    <w:rsid w:val="000A2709"/>
    <w:rPr>
      <w:b/>
      <w:bCs/>
      <w:smallCaps/>
      <w:color w:val="0F4761" w:themeColor="accent1" w:themeShade="BF"/>
      <w:spacing w:val="5"/>
    </w:rPr>
  </w:style>
  <w:style w:type="paragraph" w:styleId="Cabealho">
    <w:name w:val="header"/>
    <w:basedOn w:val="Normal"/>
    <w:link w:val="CabealhoChar"/>
    <w:uiPriority w:val="99"/>
    <w:unhideWhenUsed/>
    <w:rsid w:val="00B6269C"/>
    <w:pPr>
      <w:tabs>
        <w:tab w:val="center" w:pos="4252"/>
        <w:tab w:val="right" w:pos="8504"/>
      </w:tabs>
    </w:pPr>
  </w:style>
  <w:style w:type="character" w:customStyle="1" w:styleId="CabealhoChar">
    <w:name w:val="Cabeçalho Char"/>
    <w:basedOn w:val="Fontepargpadro"/>
    <w:link w:val="Cabealho"/>
    <w:uiPriority w:val="99"/>
    <w:rsid w:val="00B6269C"/>
  </w:style>
  <w:style w:type="paragraph" w:styleId="Rodap">
    <w:name w:val="footer"/>
    <w:basedOn w:val="Normal"/>
    <w:link w:val="RodapChar"/>
    <w:uiPriority w:val="99"/>
    <w:unhideWhenUsed/>
    <w:rsid w:val="00B6269C"/>
    <w:pPr>
      <w:tabs>
        <w:tab w:val="center" w:pos="4252"/>
        <w:tab w:val="right" w:pos="8504"/>
      </w:tabs>
    </w:pPr>
  </w:style>
  <w:style w:type="character" w:customStyle="1" w:styleId="RodapChar">
    <w:name w:val="Rodapé Char"/>
    <w:basedOn w:val="Fontepargpadro"/>
    <w:link w:val="Rodap"/>
    <w:uiPriority w:val="99"/>
    <w:rsid w:val="00B6269C"/>
  </w:style>
  <w:style w:type="character" w:styleId="Hyperlink">
    <w:name w:val="Hyperlink"/>
    <w:basedOn w:val="Fontepargpadro"/>
    <w:uiPriority w:val="99"/>
    <w:unhideWhenUsed/>
    <w:rsid w:val="007132E8"/>
    <w:rPr>
      <w:color w:val="467886" w:themeColor="hyperlink"/>
      <w:u w:val="single"/>
    </w:rPr>
  </w:style>
  <w:style w:type="character" w:styleId="MenoPendente">
    <w:name w:val="Unresolved Mention"/>
    <w:basedOn w:val="Fontepargpadro"/>
    <w:uiPriority w:val="99"/>
    <w:semiHidden/>
    <w:unhideWhenUsed/>
    <w:rsid w:val="007132E8"/>
    <w:rPr>
      <w:color w:val="605E5C"/>
      <w:shd w:val="clear" w:color="auto" w:fill="E1DFDD"/>
    </w:rPr>
  </w:style>
  <w:style w:type="character" w:styleId="Refdecomentrio">
    <w:name w:val="annotation reference"/>
    <w:basedOn w:val="Fontepargpadro"/>
    <w:uiPriority w:val="99"/>
    <w:semiHidden/>
    <w:unhideWhenUsed/>
    <w:rsid w:val="009D0268"/>
    <w:rPr>
      <w:sz w:val="16"/>
      <w:szCs w:val="16"/>
    </w:rPr>
  </w:style>
  <w:style w:type="paragraph" w:styleId="Textodecomentrio">
    <w:name w:val="annotation text"/>
    <w:basedOn w:val="Normal"/>
    <w:link w:val="TextodecomentrioChar"/>
    <w:uiPriority w:val="99"/>
    <w:unhideWhenUsed/>
    <w:rsid w:val="009D0268"/>
    <w:rPr>
      <w:sz w:val="20"/>
      <w:szCs w:val="20"/>
    </w:rPr>
  </w:style>
  <w:style w:type="character" w:customStyle="1" w:styleId="TextodecomentrioChar">
    <w:name w:val="Texto de comentário Char"/>
    <w:basedOn w:val="Fontepargpadro"/>
    <w:link w:val="Textodecomentrio"/>
    <w:uiPriority w:val="99"/>
    <w:rsid w:val="009D0268"/>
    <w:rPr>
      <w:sz w:val="20"/>
      <w:szCs w:val="20"/>
    </w:rPr>
  </w:style>
  <w:style w:type="paragraph" w:styleId="Assuntodocomentrio">
    <w:name w:val="annotation subject"/>
    <w:basedOn w:val="Textodecomentrio"/>
    <w:next w:val="Textodecomentrio"/>
    <w:link w:val="AssuntodocomentrioChar"/>
    <w:uiPriority w:val="99"/>
    <w:semiHidden/>
    <w:unhideWhenUsed/>
    <w:rsid w:val="009D0268"/>
    <w:rPr>
      <w:b/>
      <w:bCs/>
    </w:rPr>
  </w:style>
  <w:style w:type="character" w:customStyle="1" w:styleId="AssuntodocomentrioChar">
    <w:name w:val="Assunto do comentário Char"/>
    <w:basedOn w:val="TextodecomentrioChar"/>
    <w:link w:val="Assuntodocomentrio"/>
    <w:uiPriority w:val="99"/>
    <w:semiHidden/>
    <w:rsid w:val="009D0268"/>
    <w:rPr>
      <w:b/>
      <w:bCs/>
      <w:sz w:val="20"/>
      <w:szCs w:val="20"/>
    </w:rPr>
  </w:style>
  <w:style w:type="paragraph" w:styleId="Reviso">
    <w:name w:val="Revision"/>
    <w:hidden/>
    <w:uiPriority w:val="99"/>
    <w:semiHidden/>
    <w:rsid w:val="00B53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bi.revistaeducacao@puc-campinas.edu.b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F96775-1E6B-4D8C-8970-59ECA6349B76}">
  <we:reference id="wa200010453" version="1.0.0.1" store="en-US" storeType="OMEX"/>
  <we:alternateReferences>
    <we:reference id="wa200010453" version="1.0.0.1" store="en-US" storeType="OMEX"/>
  </we:alternateReferences>
  <we:properties>
    <we:property name="claude.fileId" value="&quot;909342e8-f37e-4e3d-bf79-d039d8f34054&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TotalTime>
  <Pages>2</Pages>
  <Words>696</Words>
  <Characters>3760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esp-09</cp:lastModifiedBy>
  <cp:revision>3</cp:revision>
  <dcterms:created xsi:type="dcterms:W3CDTF">2026-06-10T22:51:00Z</dcterms:created>
  <dcterms:modified xsi:type="dcterms:W3CDTF">2026-06-11T16:16:00Z</dcterms:modified>
</cp:coreProperties>
</file>