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44F5" w14:textId="77777777" w:rsidR="00CC4D39" w:rsidRPr="00CC4D39" w:rsidRDefault="00CC4D39" w:rsidP="00CC4D39">
      <w:pPr>
        <w:spacing w:line="276" w:lineRule="auto"/>
        <w:jc w:val="center"/>
        <w:rPr>
          <w:rFonts w:ascii="Arial" w:hAnsi="Arial" w:cs="Arial"/>
          <w:b/>
          <w:bCs/>
        </w:rPr>
      </w:pPr>
      <w:r w:rsidRPr="00CC4D39">
        <w:rPr>
          <w:rFonts w:ascii="Arial" w:hAnsi="Arial" w:cs="Arial"/>
          <w:b/>
          <w:bCs/>
        </w:rPr>
        <w:t>REVISTA DE EDUCAÇÃO DA PUC-CAMPINAS</w:t>
      </w:r>
    </w:p>
    <w:p w14:paraId="1FBF63A0" w14:textId="77777777" w:rsidR="00CC4D39" w:rsidRPr="00CC4D39" w:rsidRDefault="00CC4D39" w:rsidP="00CC4D39">
      <w:pPr>
        <w:spacing w:line="276" w:lineRule="auto"/>
        <w:jc w:val="center"/>
        <w:rPr>
          <w:rFonts w:ascii="Arial" w:hAnsi="Arial" w:cs="Arial"/>
        </w:rPr>
      </w:pPr>
      <w:r w:rsidRPr="00CC4D39">
        <w:rPr>
          <w:rFonts w:ascii="Arial" w:hAnsi="Arial" w:cs="Arial"/>
        </w:rPr>
        <w:t>Orientações para submissão de propostas de dossiês</w:t>
      </w:r>
    </w:p>
    <w:p w14:paraId="0C5DBA09" w14:textId="77777777" w:rsidR="00CC4D39" w:rsidRPr="00CC4D39" w:rsidRDefault="00CC4D39" w:rsidP="00CC4D39">
      <w:pPr>
        <w:spacing w:line="276" w:lineRule="auto"/>
        <w:rPr>
          <w:rFonts w:ascii="Arial" w:hAnsi="Arial" w:cs="Arial"/>
        </w:rPr>
      </w:pPr>
    </w:p>
    <w:p w14:paraId="02B694A2" w14:textId="77777777" w:rsidR="00CC4D39" w:rsidRPr="00CC4D39" w:rsidRDefault="00CC4D39" w:rsidP="00CC4D39">
      <w:pPr>
        <w:spacing w:line="276" w:lineRule="auto"/>
        <w:ind w:firstLine="708"/>
        <w:jc w:val="both"/>
        <w:rPr>
          <w:rFonts w:ascii="Arial" w:hAnsi="Arial" w:cs="Arial"/>
        </w:rPr>
      </w:pPr>
      <w:r w:rsidRPr="00CC4D39">
        <w:rPr>
          <w:rFonts w:ascii="Arial" w:hAnsi="Arial" w:cs="Arial"/>
        </w:rPr>
        <w:t>A Revista de Educação da PUC-Campinas recebe propostas de dossiês temáticos, que são avaliadas pela Equipe Editorial. Caso aprovadas, a revista compromete-se a publicar até dois dossiês por ano, integrando-os a números regulares do periódico, em seção temática específica.</w:t>
      </w:r>
    </w:p>
    <w:p w14:paraId="3170C885" w14:textId="77777777" w:rsidR="00CC4D39" w:rsidRPr="00CC4D39" w:rsidRDefault="00CC4D39" w:rsidP="00CC4D39">
      <w:pPr>
        <w:spacing w:line="276" w:lineRule="auto"/>
        <w:rPr>
          <w:rFonts w:ascii="Arial" w:hAnsi="Arial" w:cs="Arial"/>
        </w:rPr>
      </w:pPr>
    </w:p>
    <w:p w14:paraId="4EC95C9A" w14:textId="77777777" w:rsidR="00CC4D39" w:rsidRPr="00CC4D39" w:rsidRDefault="00CC4D39" w:rsidP="00CC4D39">
      <w:pPr>
        <w:spacing w:line="276" w:lineRule="auto"/>
        <w:rPr>
          <w:rFonts w:ascii="Arial" w:hAnsi="Arial" w:cs="Arial"/>
          <w:b/>
          <w:bCs/>
        </w:rPr>
      </w:pPr>
      <w:r w:rsidRPr="00CC4D39">
        <w:rPr>
          <w:rFonts w:ascii="Arial" w:hAnsi="Arial" w:cs="Arial"/>
          <w:b/>
          <w:bCs/>
        </w:rPr>
        <w:t>1. Composição do dossiê</w:t>
      </w:r>
    </w:p>
    <w:p w14:paraId="754BA71C" w14:textId="68118A03" w:rsidR="00CC4D39" w:rsidRPr="00BB44CE" w:rsidRDefault="00CC4D39" w:rsidP="00BB44CE">
      <w:pPr>
        <w:spacing w:line="276" w:lineRule="auto"/>
        <w:ind w:firstLine="360"/>
        <w:jc w:val="both"/>
        <w:rPr>
          <w:rFonts w:ascii="Arial" w:hAnsi="Arial" w:cs="Arial"/>
        </w:rPr>
      </w:pPr>
      <w:r w:rsidRPr="00BB44CE">
        <w:rPr>
          <w:rFonts w:ascii="Arial" w:hAnsi="Arial" w:cs="Arial"/>
        </w:rPr>
        <w:t>O dossiê deverá conter entre 8 e 15 artigos.</w:t>
      </w:r>
      <w:r w:rsidR="00BB44CE" w:rsidRPr="00BB44CE">
        <w:rPr>
          <w:rFonts w:ascii="Arial" w:hAnsi="Arial" w:cs="Arial"/>
        </w:rPr>
        <w:t xml:space="preserve"> </w:t>
      </w:r>
      <w:r w:rsidRPr="00BB44CE">
        <w:rPr>
          <w:rFonts w:ascii="Arial" w:hAnsi="Arial" w:cs="Arial"/>
        </w:rPr>
        <w:t>Os textos poderão ser provenientes de convite direto e/ou de chamada aberta, sendo esta última considerada preferencial na avaliação da proposta.</w:t>
      </w:r>
    </w:p>
    <w:p w14:paraId="4FB8D252" w14:textId="77777777" w:rsidR="00CC4D39" w:rsidRPr="00CC4D39" w:rsidRDefault="00CC4D39" w:rsidP="00CC4D39">
      <w:pPr>
        <w:pStyle w:val="PargrafodaLista"/>
        <w:spacing w:line="276" w:lineRule="auto"/>
        <w:rPr>
          <w:rFonts w:ascii="Arial" w:hAnsi="Arial" w:cs="Arial"/>
        </w:rPr>
      </w:pPr>
    </w:p>
    <w:p w14:paraId="0A71924D" w14:textId="77777777" w:rsidR="00CC4D39" w:rsidRPr="00CC4D39" w:rsidRDefault="00CC4D39" w:rsidP="00CC4D39">
      <w:pPr>
        <w:spacing w:line="276" w:lineRule="auto"/>
        <w:rPr>
          <w:rFonts w:ascii="Arial" w:hAnsi="Arial" w:cs="Arial"/>
          <w:b/>
          <w:bCs/>
        </w:rPr>
      </w:pPr>
      <w:r w:rsidRPr="00CC4D39">
        <w:rPr>
          <w:rFonts w:ascii="Arial" w:hAnsi="Arial" w:cs="Arial"/>
          <w:b/>
          <w:bCs/>
        </w:rPr>
        <w:t>2. Proponentes e editoria do dossiê</w:t>
      </w:r>
    </w:p>
    <w:p w14:paraId="03E4AFFE" w14:textId="22A47C52" w:rsidR="00CC4D39" w:rsidRPr="00CC4D39" w:rsidRDefault="00CC4D39" w:rsidP="00BB44CE">
      <w:pPr>
        <w:spacing w:line="276" w:lineRule="auto"/>
        <w:ind w:firstLine="360"/>
        <w:rPr>
          <w:rFonts w:ascii="Arial" w:hAnsi="Arial" w:cs="Arial"/>
        </w:rPr>
      </w:pPr>
      <w:r w:rsidRPr="00BB44CE">
        <w:rPr>
          <w:rFonts w:ascii="Arial" w:hAnsi="Arial" w:cs="Arial"/>
        </w:rPr>
        <w:t>Cada proposta deverá contar com no mínimo dois e no máximo três editores ou editoras externos(as) à revista.</w:t>
      </w:r>
      <w:r w:rsidR="00BB44CE">
        <w:rPr>
          <w:rFonts w:ascii="Arial" w:hAnsi="Arial" w:cs="Arial"/>
        </w:rPr>
        <w:t xml:space="preserve"> </w:t>
      </w:r>
      <w:r w:rsidRPr="00CC4D39">
        <w:rPr>
          <w:rFonts w:ascii="Arial" w:hAnsi="Arial" w:cs="Arial"/>
        </w:rPr>
        <w:t>Recomenda-se que ao menos um(a) dos(as) proponentes tenha vinculação com instituição internacional.</w:t>
      </w:r>
    </w:p>
    <w:p w14:paraId="77404510" w14:textId="2C48C55D" w:rsidR="00CC4D39" w:rsidRPr="00B774C0" w:rsidRDefault="00CC4D39" w:rsidP="00CC4D39">
      <w:pPr>
        <w:pStyle w:val="PargrafodaLista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CC4D39">
        <w:rPr>
          <w:rFonts w:ascii="Arial" w:hAnsi="Arial" w:cs="Arial"/>
        </w:rPr>
        <w:t xml:space="preserve">A equipe editorial da revista designará um(a) editor(a) interno(a) (editoria geral ou associada) para </w:t>
      </w:r>
      <w:r w:rsidR="00B774C0">
        <w:rPr>
          <w:rFonts w:ascii="Arial" w:hAnsi="Arial" w:cs="Arial"/>
        </w:rPr>
        <w:t>o dossiê</w:t>
      </w:r>
      <w:r w:rsidRPr="00B774C0">
        <w:rPr>
          <w:rFonts w:ascii="Arial" w:hAnsi="Arial" w:cs="Arial"/>
        </w:rPr>
        <w:t>.</w:t>
      </w:r>
    </w:p>
    <w:p w14:paraId="77A673F1" w14:textId="77777777" w:rsidR="00CC4D39" w:rsidRDefault="00CC4D39" w:rsidP="00CC4D39">
      <w:pPr>
        <w:pStyle w:val="PargrafodaLista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CC4D39">
        <w:rPr>
          <w:rFonts w:ascii="Arial" w:hAnsi="Arial" w:cs="Arial"/>
        </w:rPr>
        <w:t>Os(as) proponentes poderão assinar até um artigo no dossiê, como autor(a) ou coautor(a).</w:t>
      </w:r>
    </w:p>
    <w:p w14:paraId="5F071C7B" w14:textId="77777777" w:rsidR="00CC4D39" w:rsidRPr="00CC4D39" w:rsidRDefault="00CC4D39" w:rsidP="00CC4D39">
      <w:pPr>
        <w:pStyle w:val="PargrafodaLista"/>
        <w:spacing w:line="276" w:lineRule="auto"/>
        <w:rPr>
          <w:rFonts w:ascii="Arial" w:hAnsi="Arial" w:cs="Arial"/>
        </w:rPr>
      </w:pPr>
    </w:p>
    <w:p w14:paraId="641AFD92" w14:textId="2EDC83A9" w:rsidR="00CC4D39" w:rsidRPr="00CC4D39" w:rsidRDefault="00CC4D39" w:rsidP="00CC4D39">
      <w:pPr>
        <w:spacing w:line="276" w:lineRule="auto"/>
        <w:rPr>
          <w:rFonts w:ascii="Arial" w:hAnsi="Arial" w:cs="Arial"/>
          <w:b/>
          <w:bCs/>
        </w:rPr>
      </w:pPr>
      <w:r w:rsidRPr="00CC4D39">
        <w:rPr>
          <w:rFonts w:ascii="Arial" w:hAnsi="Arial" w:cs="Arial"/>
          <w:b/>
          <w:bCs/>
        </w:rPr>
        <w:t>3. Submissão da proposta</w:t>
      </w:r>
    </w:p>
    <w:p w14:paraId="6A2200B9" w14:textId="47AE257F" w:rsidR="00CC4D39" w:rsidRPr="00CC4D39" w:rsidRDefault="00CC4D39" w:rsidP="00CC4D39">
      <w:pPr>
        <w:spacing w:line="276" w:lineRule="auto"/>
        <w:rPr>
          <w:rFonts w:ascii="Arial" w:hAnsi="Arial" w:cs="Arial"/>
        </w:rPr>
      </w:pPr>
      <w:r w:rsidRPr="00CC4D39">
        <w:rPr>
          <w:rFonts w:ascii="Arial" w:hAnsi="Arial" w:cs="Arial"/>
        </w:rPr>
        <w:t>A proposta deverá ser enviada em arquivo</w:t>
      </w:r>
      <w:r>
        <w:rPr>
          <w:rFonts w:ascii="Arial" w:hAnsi="Arial" w:cs="Arial"/>
        </w:rPr>
        <w:t>,</w:t>
      </w:r>
      <w:r w:rsidRPr="00CC4D39">
        <w:rPr>
          <w:rFonts w:ascii="Arial" w:hAnsi="Arial" w:cs="Arial"/>
        </w:rPr>
        <w:t xml:space="preserve"> </w:t>
      </w:r>
      <w:r w:rsidRPr="00CC4D39">
        <w:rPr>
          <w:rFonts w:ascii="Arial" w:hAnsi="Arial" w:cs="Arial"/>
          <w:i/>
          <w:iCs/>
        </w:rPr>
        <w:t>conforme modelo disponibilizado pela revista</w:t>
      </w:r>
      <w:r>
        <w:rPr>
          <w:rFonts w:ascii="Arial" w:hAnsi="Arial" w:cs="Arial"/>
        </w:rPr>
        <w:t>,</w:t>
      </w:r>
      <w:r w:rsidRPr="00CC4D39">
        <w:rPr>
          <w:rFonts w:ascii="Arial" w:hAnsi="Arial" w:cs="Arial"/>
        </w:rPr>
        <w:t xml:space="preserve"> e conter:</w:t>
      </w:r>
    </w:p>
    <w:p w14:paraId="3582ACD3" w14:textId="3D2599DE" w:rsidR="00CC4D39" w:rsidRPr="00CC4D39" w:rsidRDefault="00CC4D39" w:rsidP="00CC4D39">
      <w:pPr>
        <w:pStyle w:val="PargrafodaLista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CC4D39">
        <w:rPr>
          <w:rFonts w:ascii="Arial" w:hAnsi="Arial" w:cs="Arial"/>
        </w:rPr>
        <w:t>Título do dossiê;</w:t>
      </w:r>
    </w:p>
    <w:p w14:paraId="607C27AF" w14:textId="77777777" w:rsidR="00CC4D39" w:rsidRPr="00CC4D39" w:rsidRDefault="00CC4D39" w:rsidP="00CC4D39">
      <w:pPr>
        <w:pStyle w:val="PargrafodaLista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CC4D39">
        <w:rPr>
          <w:rFonts w:ascii="Arial" w:hAnsi="Arial" w:cs="Arial"/>
        </w:rPr>
        <w:t>Minicurrículo dos(as) proponentes;</w:t>
      </w:r>
    </w:p>
    <w:p w14:paraId="160B40AA" w14:textId="0579C2B5" w:rsidR="00CC4D39" w:rsidRPr="00CC4D39" w:rsidRDefault="00CC4D39" w:rsidP="00CC4D39">
      <w:pPr>
        <w:pStyle w:val="PargrafodaLista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CC4D39">
        <w:rPr>
          <w:rFonts w:ascii="Arial" w:hAnsi="Arial" w:cs="Arial"/>
        </w:rPr>
        <w:t>Resumo e justificativa da proposta, incluindo sua atualidade, relevância acadêmica e visibilidade;</w:t>
      </w:r>
    </w:p>
    <w:p w14:paraId="48BC764D" w14:textId="60FAC5F8" w:rsidR="00CC4D39" w:rsidRPr="00CC4D39" w:rsidRDefault="00CC4D39" w:rsidP="00CC4D39">
      <w:pPr>
        <w:pStyle w:val="PargrafodaLista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CC4D39">
        <w:rPr>
          <w:rFonts w:ascii="Arial" w:hAnsi="Arial" w:cs="Arial"/>
        </w:rPr>
        <w:t xml:space="preserve">Lista de, no mínimo, quatro manuscritos </w:t>
      </w:r>
      <w:r>
        <w:rPr>
          <w:rFonts w:ascii="Arial" w:hAnsi="Arial" w:cs="Arial"/>
        </w:rPr>
        <w:t xml:space="preserve">de autores(as) </w:t>
      </w:r>
      <w:r w:rsidRPr="00CC4D39">
        <w:rPr>
          <w:rFonts w:ascii="Arial" w:hAnsi="Arial" w:cs="Arial"/>
        </w:rPr>
        <w:t>convidados</w:t>
      </w:r>
      <w:r>
        <w:rPr>
          <w:rFonts w:ascii="Arial" w:hAnsi="Arial" w:cs="Arial"/>
        </w:rPr>
        <w:t>(as)</w:t>
      </w:r>
      <w:r w:rsidRPr="00CC4D39">
        <w:rPr>
          <w:rFonts w:ascii="Arial" w:hAnsi="Arial" w:cs="Arial"/>
        </w:rPr>
        <w:t>, contendo título, resumo e autoria de cada um</w:t>
      </w:r>
      <w:r>
        <w:rPr>
          <w:rFonts w:ascii="Arial" w:hAnsi="Arial" w:cs="Arial"/>
        </w:rPr>
        <w:t>;</w:t>
      </w:r>
    </w:p>
    <w:p w14:paraId="011338D3" w14:textId="77777777" w:rsidR="00CC4D39" w:rsidRDefault="00CC4D39" w:rsidP="00CC4D39">
      <w:pPr>
        <w:pStyle w:val="PargrafodaLista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CC4D39">
        <w:rPr>
          <w:rFonts w:ascii="Arial" w:hAnsi="Arial" w:cs="Arial"/>
        </w:rPr>
        <w:t>Entre os textos convidados, é obrigatória a presença de pelo menos um artigo de autoria internacional.</w:t>
      </w:r>
    </w:p>
    <w:p w14:paraId="26A86092" w14:textId="77777777" w:rsidR="00CC4D39" w:rsidRPr="00CC4D39" w:rsidRDefault="00CC4D39" w:rsidP="00CC4D39">
      <w:pPr>
        <w:pStyle w:val="PargrafodaLista"/>
        <w:spacing w:line="276" w:lineRule="auto"/>
        <w:rPr>
          <w:rFonts w:ascii="Arial" w:hAnsi="Arial" w:cs="Arial"/>
        </w:rPr>
      </w:pPr>
    </w:p>
    <w:p w14:paraId="5977A9C1" w14:textId="77777777" w:rsidR="00CC4D39" w:rsidRPr="00CC4D39" w:rsidRDefault="00CC4D39" w:rsidP="00CC4D39">
      <w:pPr>
        <w:spacing w:line="276" w:lineRule="auto"/>
        <w:rPr>
          <w:rFonts w:ascii="Arial" w:hAnsi="Arial" w:cs="Arial"/>
          <w:b/>
          <w:bCs/>
        </w:rPr>
      </w:pPr>
      <w:r w:rsidRPr="00CC4D39">
        <w:rPr>
          <w:rFonts w:ascii="Arial" w:hAnsi="Arial" w:cs="Arial"/>
          <w:b/>
          <w:bCs/>
        </w:rPr>
        <w:t>4. Processo editorial e avaliação</w:t>
      </w:r>
    </w:p>
    <w:p w14:paraId="59A277CB" w14:textId="6FC604EA" w:rsidR="00CC4D39" w:rsidRPr="00CC4D39" w:rsidRDefault="00CC4D39" w:rsidP="00BB44CE">
      <w:pPr>
        <w:spacing w:line="276" w:lineRule="auto"/>
        <w:ind w:firstLine="360"/>
        <w:rPr>
          <w:rFonts w:ascii="Arial" w:hAnsi="Arial" w:cs="Arial"/>
        </w:rPr>
      </w:pPr>
      <w:r w:rsidRPr="00BB44CE">
        <w:rPr>
          <w:rFonts w:ascii="Arial" w:hAnsi="Arial" w:cs="Arial"/>
        </w:rPr>
        <w:t>Todos os artigos</w:t>
      </w:r>
      <w:r w:rsidR="00BB44CE" w:rsidRPr="00CC4D39">
        <w:rPr>
          <w:rFonts w:ascii="Arial" w:hAnsi="Arial" w:cs="Arial"/>
        </w:rPr>
        <w:t xml:space="preserve">, incluindo os de convidados, </w:t>
      </w:r>
      <w:r w:rsidRPr="00BB44CE">
        <w:rPr>
          <w:rFonts w:ascii="Arial" w:hAnsi="Arial" w:cs="Arial"/>
        </w:rPr>
        <w:t>deverão ser submetidos pelo portal eletrônico da revista, com indicação do título do dossiê</w:t>
      </w:r>
      <w:r w:rsidR="00BB44CE">
        <w:rPr>
          <w:rFonts w:ascii="Arial" w:hAnsi="Arial" w:cs="Arial"/>
        </w:rPr>
        <w:t xml:space="preserve"> e </w:t>
      </w:r>
      <w:r w:rsidRPr="00CC4D39">
        <w:rPr>
          <w:rFonts w:ascii="Arial" w:hAnsi="Arial" w:cs="Arial"/>
        </w:rPr>
        <w:t xml:space="preserve">serão avaliados por pelo menos dois pareceristas, no sistema </w:t>
      </w:r>
      <w:proofErr w:type="spellStart"/>
      <w:r w:rsidRPr="00BB44CE">
        <w:rPr>
          <w:rFonts w:ascii="Arial" w:hAnsi="Arial" w:cs="Arial"/>
          <w:i/>
          <w:iCs/>
        </w:rPr>
        <w:t>double-blind</w:t>
      </w:r>
      <w:proofErr w:type="spellEnd"/>
      <w:r w:rsidRPr="00BB44CE">
        <w:rPr>
          <w:rFonts w:ascii="Arial" w:hAnsi="Arial" w:cs="Arial"/>
          <w:i/>
          <w:iCs/>
        </w:rPr>
        <w:t xml:space="preserve"> review</w:t>
      </w:r>
      <w:r w:rsidRPr="00CC4D39">
        <w:rPr>
          <w:rFonts w:ascii="Arial" w:hAnsi="Arial" w:cs="Arial"/>
        </w:rPr>
        <w:t>, conforme as normas do periódico.</w:t>
      </w:r>
    </w:p>
    <w:p w14:paraId="48DA9172" w14:textId="0E66E50C" w:rsidR="00CC4D39" w:rsidRPr="00CC4D39" w:rsidRDefault="00CC4D39" w:rsidP="00CC4D39">
      <w:pPr>
        <w:pStyle w:val="PargrafodaLista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CC4D39">
        <w:rPr>
          <w:rFonts w:ascii="Arial" w:hAnsi="Arial" w:cs="Arial"/>
        </w:rPr>
        <w:t>A condição de artigo de convidado não assegura sua aprovação, estando sujeito aos mesmos critérios de avaliação dos demais textos.</w:t>
      </w:r>
    </w:p>
    <w:p w14:paraId="040A8F12" w14:textId="77777777" w:rsidR="00CC4D39" w:rsidRDefault="00CC4D39" w:rsidP="00CC4D39">
      <w:pPr>
        <w:pStyle w:val="PargrafodaLista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CC4D39">
        <w:rPr>
          <w:rFonts w:ascii="Arial" w:hAnsi="Arial" w:cs="Arial"/>
        </w:rPr>
        <w:lastRenderedPageBreak/>
        <w:t>Recomenda-se que os dossiês observem critérios de diversidade regional, institucional, de gênero e étnico-racial, tanto na seleção de autores quanto na indicação de pareceristas.</w:t>
      </w:r>
    </w:p>
    <w:p w14:paraId="7ACB8F1B" w14:textId="77777777" w:rsidR="00CC4D39" w:rsidRPr="00CC4D39" w:rsidRDefault="00CC4D39" w:rsidP="00CC4D39">
      <w:pPr>
        <w:spacing w:line="276" w:lineRule="auto"/>
        <w:rPr>
          <w:rFonts w:ascii="Arial" w:hAnsi="Arial" w:cs="Arial"/>
        </w:rPr>
      </w:pPr>
    </w:p>
    <w:p w14:paraId="69E1D7F2" w14:textId="542028DF" w:rsidR="00BB44CE" w:rsidRPr="00BB44CE" w:rsidRDefault="00BB44CE" w:rsidP="00BB44CE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BB44CE">
        <w:rPr>
          <w:rFonts w:ascii="Arial" w:hAnsi="Arial" w:cs="Arial"/>
          <w:b/>
          <w:bCs/>
        </w:rPr>
        <w:t>. Publicação bilíngue</w:t>
      </w:r>
    </w:p>
    <w:p w14:paraId="5B23E44A" w14:textId="68F2FA4C" w:rsidR="00BB44CE" w:rsidRPr="00BB44CE" w:rsidRDefault="00BB44CE" w:rsidP="00BB44CE">
      <w:pPr>
        <w:spacing w:line="276" w:lineRule="auto"/>
        <w:ind w:firstLine="708"/>
        <w:jc w:val="both"/>
        <w:rPr>
          <w:rFonts w:ascii="Arial" w:hAnsi="Arial" w:cs="Arial"/>
        </w:rPr>
      </w:pPr>
      <w:r w:rsidRPr="00BB44CE">
        <w:rPr>
          <w:rFonts w:ascii="Arial" w:hAnsi="Arial" w:cs="Arial"/>
        </w:rPr>
        <w:t>Com vistas à ampliação da circulação internacional da produção científica, os artigos de autores(as) convidados(as), uma vez aprovados, deverão ser publicados em versão bilíngue.</w:t>
      </w:r>
      <w:r>
        <w:rPr>
          <w:rFonts w:ascii="Arial" w:hAnsi="Arial" w:cs="Arial"/>
        </w:rPr>
        <w:t xml:space="preserve"> </w:t>
      </w:r>
      <w:r w:rsidRPr="00BB44CE">
        <w:rPr>
          <w:rFonts w:ascii="Arial" w:hAnsi="Arial" w:cs="Arial"/>
        </w:rPr>
        <w:t>Assim, manuscritos submetidos originalmente em português deverão ser traduzidos para o inglês ou espanhol. No caso de textos submetidos em inglês ou espanhol, será obrigatória a tradução para o português.</w:t>
      </w:r>
    </w:p>
    <w:p w14:paraId="14C58724" w14:textId="77777777" w:rsidR="00A73A86" w:rsidRDefault="00BB44CE" w:rsidP="00BB44CE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BB44CE">
        <w:rPr>
          <w:rFonts w:ascii="Arial" w:hAnsi="Arial" w:cs="Arial"/>
        </w:rPr>
        <w:t>Os custos de tradução são de responsabilidade dos(as) autores(as).</w:t>
      </w:r>
    </w:p>
    <w:p w14:paraId="6124ADDE" w14:textId="29434547" w:rsidR="00BB44CE" w:rsidRDefault="00415AC2" w:rsidP="00BB44CE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A73A86">
        <w:rPr>
          <w:rFonts w:ascii="Arial" w:hAnsi="Arial" w:cs="Arial"/>
        </w:rPr>
        <w:t>A tradução deverá ser realizada por um profissional qualificado, que deverá emitir uma declaração formal atestando a autoria da tradução, sua fidelidade ao texto original e a revisão linguística do conteúdo apresentado.</w:t>
      </w:r>
    </w:p>
    <w:p w14:paraId="009BC702" w14:textId="77777777" w:rsidR="00A73A86" w:rsidRPr="00A73A86" w:rsidRDefault="00A73A86" w:rsidP="00A73A86">
      <w:pPr>
        <w:spacing w:line="276" w:lineRule="auto"/>
        <w:jc w:val="both"/>
        <w:rPr>
          <w:rFonts w:ascii="Arial" w:hAnsi="Arial" w:cs="Arial"/>
        </w:rPr>
      </w:pPr>
    </w:p>
    <w:p w14:paraId="609B6C27" w14:textId="7584DC40" w:rsidR="00CC4D39" w:rsidRPr="00CC4D39" w:rsidRDefault="00BB44CE" w:rsidP="00BB44CE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CC4D39" w:rsidRPr="00CC4D39">
        <w:rPr>
          <w:rFonts w:ascii="Arial" w:hAnsi="Arial" w:cs="Arial"/>
          <w:b/>
          <w:bCs/>
        </w:rPr>
        <w:t>. Pareceristas</w:t>
      </w:r>
    </w:p>
    <w:p w14:paraId="4590ED2F" w14:textId="77777777" w:rsidR="00CC4D39" w:rsidRPr="00CC4D39" w:rsidRDefault="00CC4D39" w:rsidP="00BB44CE">
      <w:pPr>
        <w:spacing w:line="276" w:lineRule="auto"/>
        <w:ind w:firstLine="708"/>
        <w:jc w:val="both"/>
        <w:rPr>
          <w:rFonts w:ascii="Arial" w:hAnsi="Arial" w:cs="Arial"/>
        </w:rPr>
      </w:pPr>
      <w:r w:rsidRPr="00CC4D39">
        <w:rPr>
          <w:rFonts w:ascii="Arial" w:hAnsi="Arial" w:cs="Arial"/>
        </w:rPr>
        <w:t xml:space="preserve">Após a aprovação da proposta, será solicitado aos(às) proponentes o envio de uma lista com 30 possíveis pareceristas </w:t>
      </w:r>
      <w:r w:rsidRPr="00CC4D39">
        <w:rPr>
          <w:rFonts w:ascii="Arial" w:hAnsi="Arial" w:cs="Arial"/>
          <w:i/>
          <w:iCs/>
        </w:rPr>
        <w:t>ad hoc</w:t>
      </w:r>
      <w:r w:rsidRPr="00CC4D39">
        <w:rPr>
          <w:rFonts w:ascii="Arial" w:hAnsi="Arial" w:cs="Arial"/>
        </w:rPr>
        <w:t>, com titulação de doutorado, vínculo institucional e reconhecida atuação na área temática do dossiê.</w:t>
      </w:r>
    </w:p>
    <w:p w14:paraId="63E7F5D2" w14:textId="77777777" w:rsidR="00CC4D39" w:rsidRPr="00CC4D39" w:rsidRDefault="00CC4D39" w:rsidP="00CC4D39">
      <w:pPr>
        <w:spacing w:line="276" w:lineRule="auto"/>
        <w:rPr>
          <w:rFonts w:ascii="Arial" w:hAnsi="Arial" w:cs="Arial"/>
        </w:rPr>
      </w:pPr>
    </w:p>
    <w:p w14:paraId="0C160127" w14:textId="0614331C" w:rsidR="00CC4D39" w:rsidRPr="00795BBB" w:rsidRDefault="00795BBB" w:rsidP="00CC4D39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CC4D39" w:rsidRPr="00795BBB">
        <w:rPr>
          <w:rFonts w:ascii="Arial" w:hAnsi="Arial" w:cs="Arial"/>
          <w:b/>
          <w:bCs/>
        </w:rPr>
        <w:t>. Cronograma</w:t>
      </w:r>
    </w:p>
    <w:p w14:paraId="4336F5E8" w14:textId="4EECEC8F" w:rsidR="00CC4D39" w:rsidRPr="00CC4D39" w:rsidRDefault="00CC4D39" w:rsidP="00BB44CE">
      <w:pPr>
        <w:spacing w:line="276" w:lineRule="auto"/>
        <w:ind w:firstLine="708"/>
        <w:jc w:val="both"/>
        <w:rPr>
          <w:rFonts w:ascii="Arial" w:hAnsi="Arial" w:cs="Arial"/>
        </w:rPr>
      </w:pPr>
      <w:r w:rsidRPr="00CC4D39">
        <w:rPr>
          <w:rFonts w:ascii="Arial" w:hAnsi="Arial" w:cs="Arial"/>
        </w:rPr>
        <w:t xml:space="preserve">Uma vez aprovada a proposta, a revista encaminhará o </w:t>
      </w:r>
      <w:r w:rsidR="00843FBE" w:rsidRPr="00CC4D39">
        <w:rPr>
          <w:rFonts w:ascii="Arial" w:hAnsi="Arial" w:cs="Arial"/>
        </w:rPr>
        <w:t>cronograma</w:t>
      </w:r>
      <w:r w:rsidR="00843FBE">
        <w:rPr>
          <w:rFonts w:ascii="Arial" w:hAnsi="Arial" w:cs="Arial"/>
        </w:rPr>
        <w:t xml:space="preserve"> </w:t>
      </w:r>
      <w:r w:rsidR="00843FBE" w:rsidRPr="00CC4D39">
        <w:rPr>
          <w:rFonts w:ascii="Arial" w:hAnsi="Arial" w:cs="Arial"/>
        </w:rPr>
        <w:t>das</w:t>
      </w:r>
      <w:r w:rsidRPr="00CC4D39">
        <w:rPr>
          <w:rFonts w:ascii="Arial" w:hAnsi="Arial" w:cs="Arial"/>
        </w:rPr>
        <w:t xml:space="preserve"> etapas de chamada, submissão, avaliação, editoração e publicação. </w:t>
      </w:r>
      <w:r w:rsidR="00BB44CE">
        <w:rPr>
          <w:rFonts w:ascii="Arial" w:hAnsi="Arial" w:cs="Arial"/>
        </w:rPr>
        <w:t>A atenção e o</w:t>
      </w:r>
      <w:r w:rsidR="00BB44CE" w:rsidRPr="00CC4D39">
        <w:rPr>
          <w:rFonts w:ascii="Arial" w:hAnsi="Arial" w:cs="Arial"/>
        </w:rPr>
        <w:t xml:space="preserve"> cumprimento dos prazos são</w:t>
      </w:r>
      <w:r w:rsidRPr="00CC4D39">
        <w:rPr>
          <w:rFonts w:ascii="Arial" w:hAnsi="Arial" w:cs="Arial"/>
        </w:rPr>
        <w:t xml:space="preserve"> responsabilidade dos(as) proponentes.</w:t>
      </w:r>
    </w:p>
    <w:p w14:paraId="2E849CB9" w14:textId="77777777" w:rsidR="00CC4D39" w:rsidRPr="00CC4D39" w:rsidRDefault="00CC4D39" w:rsidP="00CC4D39">
      <w:pPr>
        <w:spacing w:line="276" w:lineRule="auto"/>
        <w:rPr>
          <w:rFonts w:ascii="Arial" w:hAnsi="Arial" w:cs="Arial"/>
        </w:rPr>
      </w:pPr>
    </w:p>
    <w:p w14:paraId="4FF97A82" w14:textId="0F5B2ACD" w:rsidR="00795BBB" w:rsidRPr="00CC4D39" w:rsidRDefault="00795BBB" w:rsidP="00795BBB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CC4D39">
        <w:rPr>
          <w:rFonts w:ascii="Arial" w:hAnsi="Arial" w:cs="Arial"/>
          <w:b/>
          <w:bCs/>
        </w:rPr>
        <w:t xml:space="preserve">. Responsabilidades dos </w:t>
      </w:r>
      <w:r w:rsidR="00BB44CE">
        <w:rPr>
          <w:rFonts w:ascii="Arial" w:hAnsi="Arial" w:cs="Arial"/>
          <w:b/>
          <w:bCs/>
        </w:rPr>
        <w:t xml:space="preserve">proponentes </w:t>
      </w:r>
      <w:r w:rsidRPr="00CC4D39">
        <w:rPr>
          <w:rFonts w:ascii="Arial" w:hAnsi="Arial" w:cs="Arial"/>
          <w:b/>
          <w:bCs/>
        </w:rPr>
        <w:t>do dossiê</w:t>
      </w:r>
    </w:p>
    <w:p w14:paraId="1C27F1A8" w14:textId="1FDB4DBA" w:rsidR="0015705F" w:rsidRDefault="0015705F" w:rsidP="00BB44C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Compete aos(às) proponentes do dossiê o </w:t>
      </w:r>
      <w:r w:rsidRPr="0015705F">
        <w:rPr>
          <w:rFonts w:ascii="Arial" w:hAnsi="Arial" w:cs="Arial"/>
        </w:rPr>
        <w:t>acompanhamento do processo editorial</w:t>
      </w:r>
      <w:r>
        <w:rPr>
          <w:rFonts w:ascii="Arial" w:hAnsi="Arial" w:cs="Arial"/>
        </w:rPr>
        <w:t>, sugerindo</w:t>
      </w:r>
      <w:r w:rsidRPr="0015705F">
        <w:rPr>
          <w:rFonts w:ascii="Arial" w:hAnsi="Arial" w:cs="Arial"/>
        </w:rPr>
        <w:t xml:space="preserve"> pareceristas</w:t>
      </w:r>
      <w:r>
        <w:rPr>
          <w:rFonts w:ascii="Arial" w:hAnsi="Arial" w:cs="Arial"/>
        </w:rPr>
        <w:t xml:space="preserve">, </w:t>
      </w:r>
      <w:r w:rsidRPr="0015705F">
        <w:rPr>
          <w:rFonts w:ascii="Arial" w:hAnsi="Arial" w:cs="Arial"/>
        </w:rPr>
        <w:t>zelar pelas boas práticas éticas e pela qualidade científica dos manuscritos, sem interferir nas decisões finais da editoria da revista.</w:t>
      </w:r>
    </w:p>
    <w:p w14:paraId="30DDB60D" w14:textId="4324B1BD" w:rsidR="00795BBB" w:rsidRDefault="00795BBB" w:rsidP="00BB44C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É imprescindível c</w:t>
      </w:r>
      <w:r w:rsidRPr="00CC4D39">
        <w:rPr>
          <w:rFonts w:ascii="Arial" w:hAnsi="Arial" w:cs="Arial"/>
        </w:rPr>
        <w:t>umprir rigorosamente o cronograma estabelecido pela revista</w:t>
      </w:r>
      <w:r>
        <w:rPr>
          <w:rFonts w:ascii="Arial" w:hAnsi="Arial" w:cs="Arial"/>
        </w:rPr>
        <w:t xml:space="preserve"> e e</w:t>
      </w:r>
      <w:r w:rsidRPr="00CC4D39">
        <w:rPr>
          <w:rFonts w:ascii="Arial" w:hAnsi="Arial" w:cs="Arial"/>
        </w:rPr>
        <w:t xml:space="preserve">laborar </w:t>
      </w:r>
      <w:r w:rsidR="0015705F">
        <w:rPr>
          <w:rFonts w:ascii="Arial" w:hAnsi="Arial" w:cs="Arial"/>
        </w:rPr>
        <w:t xml:space="preserve">um editorial </w:t>
      </w:r>
      <w:r w:rsidRPr="00CC4D39">
        <w:rPr>
          <w:rFonts w:ascii="Arial" w:hAnsi="Arial" w:cs="Arial"/>
        </w:rPr>
        <w:t>(entre 4 e 6 páginas</w:t>
      </w:r>
      <w:r w:rsidRPr="00CC4D39">
        <w:rPr>
          <w:rFonts w:ascii="Arial" w:hAnsi="Arial" w:cs="Arial"/>
        </w:rPr>
        <w:t>).</w:t>
      </w:r>
      <w:r w:rsidR="00415AC2">
        <w:rPr>
          <w:rFonts w:ascii="Arial" w:hAnsi="Arial" w:cs="Arial"/>
        </w:rPr>
        <w:t xml:space="preserve"> </w:t>
      </w:r>
      <w:r w:rsidR="0015705F">
        <w:rPr>
          <w:rFonts w:ascii="Arial" w:hAnsi="Arial" w:cs="Arial"/>
        </w:rPr>
        <w:t xml:space="preserve">O editorial </w:t>
      </w:r>
      <w:r w:rsidR="00A73A86">
        <w:rPr>
          <w:rFonts w:ascii="Arial" w:hAnsi="Arial" w:cs="Arial"/>
        </w:rPr>
        <w:t xml:space="preserve">não será considerado como um artigo e </w:t>
      </w:r>
      <w:r w:rsidR="0015705F">
        <w:rPr>
          <w:rFonts w:ascii="Arial" w:hAnsi="Arial" w:cs="Arial"/>
        </w:rPr>
        <w:t>deverá apresentar pelo menos uma referência sobre o assunto a ser discutido e que não seja de artigos que serão publicados no dossiê.</w:t>
      </w:r>
    </w:p>
    <w:p w14:paraId="449DEEFC" w14:textId="77777777" w:rsidR="00795BBB" w:rsidRPr="00CC4D39" w:rsidRDefault="00795BBB" w:rsidP="00795BBB">
      <w:pPr>
        <w:spacing w:line="276" w:lineRule="auto"/>
        <w:rPr>
          <w:rFonts w:ascii="Arial" w:hAnsi="Arial" w:cs="Arial"/>
        </w:rPr>
      </w:pPr>
    </w:p>
    <w:p w14:paraId="1FB6B576" w14:textId="71C36CE9" w:rsidR="0015705F" w:rsidRDefault="00CC4D39" w:rsidP="0015705F">
      <w:pPr>
        <w:spacing w:line="276" w:lineRule="auto"/>
        <w:ind w:firstLine="708"/>
        <w:jc w:val="both"/>
      </w:pPr>
      <w:r w:rsidRPr="00CC4D39">
        <w:rPr>
          <w:rFonts w:ascii="Arial" w:hAnsi="Arial" w:cs="Arial"/>
        </w:rPr>
        <w:t>A</w:t>
      </w:r>
      <w:r w:rsidR="007132E8">
        <w:rPr>
          <w:rFonts w:ascii="Arial" w:hAnsi="Arial" w:cs="Arial"/>
        </w:rPr>
        <w:t>s propostas devem ser submetidas ao e-mail</w:t>
      </w:r>
      <w:r w:rsidR="0015705F">
        <w:rPr>
          <w:rFonts w:ascii="Arial" w:hAnsi="Arial" w:cs="Arial"/>
        </w:rPr>
        <w:t xml:space="preserve">: </w:t>
      </w:r>
      <w:hyperlink r:id="rId7" w:history="1">
        <w:r w:rsidR="0015705F" w:rsidRPr="00F625BF">
          <w:rPr>
            <w:rStyle w:val="Hyperlink"/>
          </w:rPr>
          <w:t>sbi.revistaeducacao@puc-campinas.edu.br</w:t>
        </w:r>
      </w:hyperlink>
      <w:r w:rsidR="0015705F">
        <w:t xml:space="preserve"> </w:t>
      </w:r>
    </w:p>
    <w:p w14:paraId="5943741A" w14:textId="7FE217C4" w:rsidR="00B6269C" w:rsidRPr="00B6269C" w:rsidRDefault="007132E8" w:rsidP="0015705F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CC4D39" w:rsidRPr="00CC4D39">
        <w:rPr>
          <w:rFonts w:ascii="Arial" w:hAnsi="Arial" w:cs="Arial"/>
        </w:rPr>
        <w:t>revista reserva-se o direito de avaliar a pertinência temática, a consistência acadêmica e a viabilidade editorial das propostas recebidas.</w:t>
      </w:r>
    </w:p>
    <w:sectPr w:rsidR="00B6269C" w:rsidRPr="00B6269C" w:rsidSect="00B6269C">
      <w:head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618B3" w14:textId="77777777" w:rsidR="00726509" w:rsidRDefault="00726509" w:rsidP="00B6269C">
      <w:r>
        <w:separator/>
      </w:r>
    </w:p>
  </w:endnote>
  <w:endnote w:type="continuationSeparator" w:id="0">
    <w:p w14:paraId="25EF9D5F" w14:textId="77777777" w:rsidR="00726509" w:rsidRDefault="00726509" w:rsidP="00B6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29EB" w14:textId="77777777" w:rsidR="00726509" w:rsidRDefault="00726509" w:rsidP="00B6269C">
      <w:r>
        <w:separator/>
      </w:r>
    </w:p>
  </w:footnote>
  <w:footnote w:type="continuationSeparator" w:id="0">
    <w:p w14:paraId="0A51DFB8" w14:textId="77777777" w:rsidR="00726509" w:rsidRDefault="00726509" w:rsidP="00B62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2FBA" w14:textId="28A13066" w:rsidR="00B6269C" w:rsidRDefault="00B6269C" w:rsidP="00B6269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57B3"/>
    <w:multiLevelType w:val="hybridMultilevel"/>
    <w:tmpl w:val="622C85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A4606"/>
    <w:multiLevelType w:val="hybridMultilevel"/>
    <w:tmpl w:val="1C86894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CD7510"/>
    <w:multiLevelType w:val="hybridMultilevel"/>
    <w:tmpl w:val="58C60A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46046"/>
    <w:multiLevelType w:val="hybridMultilevel"/>
    <w:tmpl w:val="4D80B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23301"/>
    <w:multiLevelType w:val="hybridMultilevel"/>
    <w:tmpl w:val="F760E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62B46"/>
    <w:multiLevelType w:val="hybridMultilevel"/>
    <w:tmpl w:val="BAF4C728"/>
    <w:lvl w:ilvl="0" w:tplc="8064FAC0">
      <w:start w:val="1"/>
      <w:numFmt w:val="bullet"/>
      <w:lvlText w:val="•"/>
      <w:lvlJc w:val="left"/>
      <w:pPr>
        <w:ind w:left="644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80E30FA"/>
    <w:multiLevelType w:val="hybridMultilevel"/>
    <w:tmpl w:val="E15AC36C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92FF9"/>
    <w:multiLevelType w:val="hybridMultilevel"/>
    <w:tmpl w:val="C804D814"/>
    <w:lvl w:ilvl="0" w:tplc="8064FAC0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939285C"/>
    <w:multiLevelType w:val="hybridMultilevel"/>
    <w:tmpl w:val="3BF69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711CF"/>
    <w:multiLevelType w:val="hybridMultilevel"/>
    <w:tmpl w:val="A62A4A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18457">
    <w:abstractNumId w:val="7"/>
  </w:num>
  <w:num w:numId="2" w16cid:durableId="644091128">
    <w:abstractNumId w:val="5"/>
  </w:num>
  <w:num w:numId="3" w16cid:durableId="708803121">
    <w:abstractNumId w:val="6"/>
  </w:num>
  <w:num w:numId="4" w16cid:durableId="214436918">
    <w:abstractNumId w:val="4"/>
  </w:num>
  <w:num w:numId="5" w16cid:durableId="295257847">
    <w:abstractNumId w:val="3"/>
  </w:num>
  <w:num w:numId="6" w16cid:durableId="1428960612">
    <w:abstractNumId w:val="9"/>
  </w:num>
  <w:num w:numId="7" w16cid:durableId="281499591">
    <w:abstractNumId w:val="1"/>
  </w:num>
  <w:num w:numId="8" w16cid:durableId="638191000">
    <w:abstractNumId w:val="8"/>
  </w:num>
  <w:num w:numId="9" w16cid:durableId="130249793">
    <w:abstractNumId w:val="2"/>
  </w:num>
  <w:num w:numId="10" w16cid:durableId="59709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09"/>
    <w:rsid w:val="0001200A"/>
    <w:rsid w:val="000121FF"/>
    <w:rsid w:val="00013099"/>
    <w:rsid w:val="00013CF6"/>
    <w:rsid w:val="0001549F"/>
    <w:rsid w:val="0001556C"/>
    <w:rsid w:val="0001687E"/>
    <w:rsid w:val="0002085F"/>
    <w:rsid w:val="000217CE"/>
    <w:rsid w:val="00023601"/>
    <w:rsid w:val="00036074"/>
    <w:rsid w:val="0004135B"/>
    <w:rsid w:val="000421D3"/>
    <w:rsid w:val="00046E15"/>
    <w:rsid w:val="00050AFA"/>
    <w:rsid w:val="00053D63"/>
    <w:rsid w:val="00056D8A"/>
    <w:rsid w:val="00070774"/>
    <w:rsid w:val="00071DCA"/>
    <w:rsid w:val="00075CE2"/>
    <w:rsid w:val="000804EE"/>
    <w:rsid w:val="00086082"/>
    <w:rsid w:val="00094CF7"/>
    <w:rsid w:val="000A2709"/>
    <w:rsid w:val="000A55BE"/>
    <w:rsid w:val="000B0037"/>
    <w:rsid w:val="000B1382"/>
    <w:rsid w:val="000B3794"/>
    <w:rsid w:val="000B4A43"/>
    <w:rsid w:val="000C080F"/>
    <w:rsid w:val="000C3EFE"/>
    <w:rsid w:val="000D2496"/>
    <w:rsid w:val="000E21ED"/>
    <w:rsid w:val="000F0C36"/>
    <w:rsid w:val="000F3ABC"/>
    <w:rsid w:val="00103353"/>
    <w:rsid w:val="00105F6A"/>
    <w:rsid w:val="00113A3B"/>
    <w:rsid w:val="00113AF6"/>
    <w:rsid w:val="00114714"/>
    <w:rsid w:val="001162D9"/>
    <w:rsid w:val="00116CA0"/>
    <w:rsid w:val="00122972"/>
    <w:rsid w:val="0013064D"/>
    <w:rsid w:val="0013748D"/>
    <w:rsid w:val="0014009D"/>
    <w:rsid w:val="00141F14"/>
    <w:rsid w:val="00145546"/>
    <w:rsid w:val="0014691D"/>
    <w:rsid w:val="00146E01"/>
    <w:rsid w:val="00147495"/>
    <w:rsid w:val="001478FD"/>
    <w:rsid w:val="001502B4"/>
    <w:rsid w:val="00150946"/>
    <w:rsid w:val="0015436A"/>
    <w:rsid w:val="001545DB"/>
    <w:rsid w:val="00155773"/>
    <w:rsid w:val="00155A58"/>
    <w:rsid w:val="0015705F"/>
    <w:rsid w:val="00157D3B"/>
    <w:rsid w:val="001618F7"/>
    <w:rsid w:val="00162549"/>
    <w:rsid w:val="00163B84"/>
    <w:rsid w:val="00164C35"/>
    <w:rsid w:val="00164CC8"/>
    <w:rsid w:val="00165302"/>
    <w:rsid w:val="00170C16"/>
    <w:rsid w:val="0017159B"/>
    <w:rsid w:val="00171CE7"/>
    <w:rsid w:val="00171D27"/>
    <w:rsid w:val="00173124"/>
    <w:rsid w:val="0017407C"/>
    <w:rsid w:val="00176179"/>
    <w:rsid w:val="00177421"/>
    <w:rsid w:val="00180113"/>
    <w:rsid w:val="001806ED"/>
    <w:rsid w:val="00183053"/>
    <w:rsid w:val="00192F0F"/>
    <w:rsid w:val="00194F2F"/>
    <w:rsid w:val="001952F8"/>
    <w:rsid w:val="00197F19"/>
    <w:rsid w:val="001A5F64"/>
    <w:rsid w:val="001C39A6"/>
    <w:rsid w:val="001C4D8D"/>
    <w:rsid w:val="001C67DF"/>
    <w:rsid w:val="001C7FE2"/>
    <w:rsid w:val="001D33EA"/>
    <w:rsid w:val="001D599A"/>
    <w:rsid w:val="001D5AC6"/>
    <w:rsid w:val="001E20C1"/>
    <w:rsid w:val="001E23CE"/>
    <w:rsid w:val="001E3E05"/>
    <w:rsid w:val="001E63E5"/>
    <w:rsid w:val="001E747C"/>
    <w:rsid w:val="001F4D7B"/>
    <w:rsid w:val="00202853"/>
    <w:rsid w:val="00206545"/>
    <w:rsid w:val="00212811"/>
    <w:rsid w:val="00212BB7"/>
    <w:rsid w:val="002134BA"/>
    <w:rsid w:val="002170FC"/>
    <w:rsid w:val="00222175"/>
    <w:rsid w:val="0022394B"/>
    <w:rsid w:val="0022472A"/>
    <w:rsid w:val="002326A9"/>
    <w:rsid w:val="00233526"/>
    <w:rsid w:val="00242C7D"/>
    <w:rsid w:val="00244A16"/>
    <w:rsid w:val="00246FB4"/>
    <w:rsid w:val="00257ED8"/>
    <w:rsid w:val="0026121D"/>
    <w:rsid w:val="002614CB"/>
    <w:rsid w:val="00263EEC"/>
    <w:rsid w:val="002700D7"/>
    <w:rsid w:val="002712F9"/>
    <w:rsid w:val="002808DF"/>
    <w:rsid w:val="0028463D"/>
    <w:rsid w:val="00285729"/>
    <w:rsid w:val="0028719A"/>
    <w:rsid w:val="0028756F"/>
    <w:rsid w:val="00287917"/>
    <w:rsid w:val="002A4FAE"/>
    <w:rsid w:val="002A7090"/>
    <w:rsid w:val="002B0555"/>
    <w:rsid w:val="002B1B4A"/>
    <w:rsid w:val="002B49BA"/>
    <w:rsid w:val="002B4CA7"/>
    <w:rsid w:val="002B62D3"/>
    <w:rsid w:val="002C5014"/>
    <w:rsid w:val="002C7D92"/>
    <w:rsid w:val="002D08EA"/>
    <w:rsid w:val="002D3E3A"/>
    <w:rsid w:val="002E258A"/>
    <w:rsid w:val="002E33C6"/>
    <w:rsid w:val="002E3A3A"/>
    <w:rsid w:val="002E3BF4"/>
    <w:rsid w:val="002E4D94"/>
    <w:rsid w:val="002E61AE"/>
    <w:rsid w:val="002F039D"/>
    <w:rsid w:val="002F485F"/>
    <w:rsid w:val="0031203B"/>
    <w:rsid w:val="0031440F"/>
    <w:rsid w:val="0031764F"/>
    <w:rsid w:val="003176EC"/>
    <w:rsid w:val="00322270"/>
    <w:rsid w:val="00322941"/>
    <w:rsid w:val="0033429E"/>
    <w:rsid w:val="00341500"/>
    <w:rsid w:val="0034152C"/>
    <w:rsid w:val="00346C3F"/>
    <w:rsid w:val="0035737A"/>
    <w:rsid w:val="00362301"/>
    <w:rsid w:val="00363710"/>
    <w:rsid w:val="003662D4"/>
    <w:rsid w:val="00371E48"/>
    <w:rsid w:val="00374556"/>
    <w:rsid w:val="00376996"/>
    <w:rsid w:val="00380C45"/>
    <w:rsid w:val="0039141E"/>
    <w:rsid w:val="00392392"/>
    <w:rsid w:val="0039263B"/>
    <w:rsid w:val="00394FCD"/>
    <w:rsid w:val="003972D6"/>
    <w:rsid w:val="003A0D8E"/>
    <w:rsid w:val="003A19C6"/>
    <w:rsid w:val="003A5C2F"/>
    <w:rsid w:val="003A5E8B"/>
    <w:rsid w:val="003A6C2D"/>
    <w:rsid w:val="003A7296"/>
    <w:rsid w:val="003A7593"/>
    <w:rsid w:val="003B09DB"/>
    <w:rsid w:val="003B2813"/>
    <w:rsid w:val="003B5429"/>
    <w:rsid w:val="003B5832"/>
    <w:rsid w:val="003C0647"/>
    <w:rsid w:val="003C1237"/>
    <w:rsid w:val="003C2AD3"/>
    <w:rsid w:val="003D27D5"/>
    <w:rsid w:val="003E2952"/>
    <w:rsid w:val="003E30DD"/>
    <w:rsid w:val="003E5891"/>
    <w:rsid w:val="003E6A5E"/>
    <w:rsid w:val="003F409E"/>
    <w:rsid w:val="003F5B2E"/>
    <w:rsid w:val="003F78DC"/>
    <w:rsid w:val="003F7B1B"/>
    <w:rsid w:val="00400BBD"/>
    <w:rsid w:val="00410931"/>
    <w:rsid w:val="00410AF2"/>
    <w:rsid w:val="00411F1E"/>
    <w:rsid w:val="00415AC2"/>
    <w:rsid w:val="0042395D"/>
    <w:rsid w:val="00424A27"/>
    <w:rsid w:val="004264DE"/>
    <w:rsid w:val="004268B3"/>
    <w:rsid w:val="00433F51"/>
    <w:rsid w:val="004347F1"/>
    <w:rsid w:val="00434B54"/>
    <w:rsid w:val="004377A7"/>
    <w:rsid w:val="00437858"/>
    <w:rsid w:val="004455B8"/>
    <w:rsid w:val="00454753"/>
    <w:rsid w:val="004557C2"/>
    <w:rsid w:val="00460B48"/>
    <w:rsid w:val="00462851"/>
    <w:rsid w:val="00464DAF"/>
    <w:rsid w:val="00465026"/>
    <w:rsid w:val="0047048D"/>
    <w:rsid w:val="00475EC4"/>
    <w:rsid w:val="00477771"/>
    <w:rsid w:val="004813AC"/>
    <w:rsid w:val="004827C8"/>
    <w:rsid w:val="004A75AA"/>
    <w:rsid w:val="004B1530"/>
    <w:rsid w:val="004B33A1"/>
    <w:rsid w:val="004B3721"/>
    <w:rsid w:val="004B6B9A"/>
    <w:rsid w:val="004C049C"/>
    <w:rsid w:val="004D2BF7"/>
    <w:rsid w:val="004D39F0"/>
    <w:rsid w:val="004D6C5E"/>
    <w:rsid w:val="004D7C56"/>
    <w:rsid w:val="004E2198"/>
    <w:rsid w:val="004E3502"/>
    <w:rsid w:val="004E3D0F"/>
    <w:rsid w:val="004E5DE9"/>
    <w:rsid w:val="004F6B39"/>
    <w:rsid w:val="004F78CF"/>
    <w:rsid w:val="00503DE2"/>
    <w:rsid w:val="005046CA"/>
    <w:rsid w:val="00506406"/>
    <w:rsid w:val="00511485"/>
    <w:rsid w:val="005124B5"/>
    <w:rsid w:val="00514FB4"/>
    <w:rsid w:val="00524047"/>
    <w:rsid w:val="005249C8"/>
    <w:rsid w:val="00531CE9"/>
    <w:rsid w:val="00541245"/>
    <w:rsid w:val="005427E9"/>
    <w:rsid w:val="0054729B"/>
    <w:rsid w:val="005477E6"/>
    <w:rsid w:val="00554281"/>
    <w:rsid w:val="005558B2"/>
    <w:rsid w:val="00555E85"/>
    <w:rsid w:val="005613CE"/>
    <w:rsid w:val="0056771D"/>
    <w:rsid w:val="005678E0"/>
    <w:rsid w:val="00572783"/>
    <w:rsid w:val="00577FC4"/>
    <w:rsid w:val="0058153B"/>
    <w:rsid w:val="0058190D"/>
    <w:rsid w:val="00581C60"/>
    <w:rsid w:val="00581C95"/>
    <w:rsid w:val="00585837"/>
    <w:rsid w:val="00590D7A"/>
    <w:rsid w:val="00596E70"/>
    <w:rsid w:val="005A3BE0"/>
    <w:rsid w:val="005A4ECD"/>
    <w:rsid w:val="005B0F39"/>
    <w:rsid w:val="005B139F"/>
    <w:rsid w:val="005C63C3"/>
    <w:rsid w:val="005C771B"/>
    <w:rsid w:val="005F3752"/>
    <w:rsid w:val="005F5B06"/>
    <w:rsid w:val="00602DD1"/>
    <w:rsid w:val="00603199"/>
    <w:rsid w:val="00611F1D"/>
    <w:rsid w:val="00616466"/>
    <w:rsid w:val="00623272"/>
    <w:rsid w:val="0062701B"/>
    <w:rsid w:val="00630AD1"/>
    <w:rsid w:val="006418FE"/>
    <w:rsid w:val="0066178C"/>
    <w:rsid w:val="00663866"/>
    <w:rsid w:val="00666FEF"/>
    <w:rsid w:val="006675BE"/>
    <w:rsid w:val="006731E2"/>
    <w:rsid w:val="00680EAD"/>
    <w:rsid w:val="006831F9"/>
    <w:rsid w:val="006906DF"/>
    <w:rsid w:val="00690EEB"/>
    <w:rsid w:val="006926C6"/>
    <w:rsid w:val="00692918"/>
    <w:rsid w:val="00694E3D"/>
    <w:rsid w:val="00696F07"/>
    <w:rsid w:val="006A2CD8"/>
    <w:rsid w:val="006A307C"/>
    <w:rsid w:val="006A30ED"/>
    <w:rsid w:val="006A4E7E"/>
    <w:rsid w:val="006A5FFC"/>
    <w:rsid w:val="006B117C"/>
    <w:rsid w:val="006B162A"/>
    <w:rsid w:val="006B4068"/>
    <w:rsid w:val="006B4C04"/>
    <w:rsid w:val="006C0B53"/>
    <w:rsid w:val="006D010F"/>
    <w:rsid w:val="006E3230"/>
    <w:rsid w:val="006E7561"/>
    <w:rsid w:val="006F1EC1"/>
    <w:rsid w:val="006F221E"/>
    <w:rsid w:val="006F5A35"/>
    <w:rsid w:val="007009DE"/>
    <w:rsid w:val="0070572B"/>
    <w:rsid w:val="00710209"/>
    <w:rsid w:val="007132E8"/>
    <w:rsid w:val="00715CA9"/>
    <w:rsid w:val="007234B3"/>
    <w:rsid w:val="0072351F"/>
    <w:rsid w:val="00726509"/>
    <w:rsid w:val="0072764C"/>
    <w:rsid w:val="007279F5"/>
    <w:rsid w:val="00730522"/>
    <w:rsid w:val="00732A67"/>
    <w:rsid w:val="00732B16"/>
    <w:rsid w:val="007336B1"/>
    <w:rsid w:val="00733B3C"/>
    <w:rsid w:val="0073462F"/>
    <w:rsid w:val="00734C5C"/>
    <w:rsid w:val="007437C3"/>
    <w:rsid w:val="00747D0A"/>
    <w:rsid w:val="00756D1C"/>
    <w:rsid w:val="007606FE"/>
    <w:rsid w:val="00761CDA"/>
    <w:rsid w:val="00762728"/>
    <w:rsid w:val="0076555E"/>
    <w:rsid w:val="00765920"/>
    <w:rsid w:val="00770E00"/>
    <w:rsid w:val="00775633"/>
    <w:rsid w:val="00782B83"/>
    <w:rsid w:val="00782F21"/>
    <w:rsid w:val="00791F2F"/>
    <w:rsid w:val="0079573D"/>
    <w:rsid w:val="00795BBB"/>
    <w:rsid w:val="007974CD"/>
    <w:rsid w:val="007A4953"/>
    <w:rsid w:val="007A5160"/>
    <w:rsid w:val="007A70DD"/>
    <w:rsid w:val="007B2E9B"/>
    <w:rsid w:val="007B6931"/>
    <w:rsid w:val="007C1C47"/>
    <w:rsid w:val="007C3A86"/>
    <w:rsid w:val="007C4021"/>
    <w:rsid w:val="007C533C"/>
    <w:rsid w:val="007C5946"/>
    <w:rsid w:val="007C714F"/>
    <w:rsid w:val="007C7D4E"/>
    <w:rsid w:val="007D073F"/>
    <w:rsid w:val="007D330F"/>
    <w:rsid w:val="007D4E88"/>
    <w:rsid w:val="007D61B3"/>
    <w:rsid w:val="007E2F01"/>
    <w:rsid w:val="007E45D2"/>
    <w:rsid w:val="007E726B"/>
    <w:rsid w:val="007F64DC"/>
    <w:rsid w:val="00802D7C"/>
    <w:rsid w:val="00806843"/>
    <w:rsid w:val="00806E76"/>
    <w:rsid w:val="0081398A"/>
    <w:rsid w:val="00813A4F"/>
    <w:rsid w:val="008165A9"/>
    <w:rsid w:val="00820305"/>
    <w:rsid w:val="008303FC"/>
    <w:rsid w:val="00831E2A"/>
    <w:rsid w:val="00835BE0"/>
    <w:rsid w:val="00837264"/>
    <w:rsid w:val="00843FA1"/>
    <w:rsid w:val="00843FBE"/>
    <w:rsid w:val="00844674"/>
    <w:rsid w:val="008542FD"/>
    <w:rsid w:val="00855E11"/>
    <w:rsid w:val="00864758"/>
    <w:rsid w:val="00883852"/>
    <w:rsid w:val="008839CA"/>
    <w:rsid w:val="008854A1"/>
    <w:rsid w:val="008912B0"/>
    <w:rsid w:val="00897375"/>
    <w:rsid w:val="008A40F6"/>
    <w:rsid w:val="008A64EC"/>
    <w:rsid w:val="008A6E56"/>
    <w:rsid w:val="008B1782"/>
    <w:rsid w:val="008B25B3"/>
    <w:rsid w:val="008B7363"/>
    <w:rsid w:val="008C16FC"/>
    <w:rsid w:val="008C569C"/>
    <w:rsid w:val="008C6D7D"/>
    <w:rsid w:val="008D0981"/>
    <w:rsid w:val="008D120E"/>
    <w:rsid w:val="008D12B9"/>
    <w:rsid w:val="008D2517"/>
    <w:rsid w:val="009010E7"/>
    <w:rsid w:val="009039E5"/>
    <w:rsid w:val="00906636"/>
    <w:rsid w:val="00906788"/>
    <w:rsid w:val="009115B9"/>
    <w:rsid w:val="00917D0E"/>
    <w:rsid w:val="009231A0"/>
    <w:rsid w:val="009325D7"/>
    <w:rsid w:val="009365CF"/>
    <w:rsid w:val="00936999"/>
    <w:rsid w:val="00943B16"/>
    <w:rsid w:val="00945EA9"/>
    <w:rsid w:val="0094627F"/>
    <w:rsid w:val="009462EA"/>
    <w:rsid w:val="00946BBC"/>
    <w:rsid w:val="00950B83"/>
    <w:rsid w:val="0095129E"/>
    <w:rsid w:val="009549D6"/>
    <w:rsid w:val="00954A56"/>
    <w:rsid w:val="00961A4D"/>
    <w:rsid w:val="00964668"/>
    <w:rsid w:val="00966D14"/>
    <w:rsid w:val="00967D3A"/>
    <w:rsid w:val="00981022"/>
    <w:rsid w:val="00983080"/>
    <w:rsid w:val="00990889"/>
    <w:rsid w:val="0099147C"/>
    <w:rsid w:val="0099186F"/>
    <w:rsid w:val="009923DF"/>
    <w:rsid w:val="009A4188"/>
    <w:rsid w:val="009A6EFF"/>
    <w:rsid w:val="009B6F6E"/>
    <w:rsid w:val="009C25DC"/>
    <w:rsid w:val="009C362E"/>
    <w:rsid w:val="009C70E4"/>
    <w:rsid w:val="009C73A4"/>
    <w:rsid w:val="009D0268"/>
    <w:rsid w:val="009D43BD"/>
    <w:rsid w:val="009D6A2C"/>
    <w:rsid w:val="009D7865"/>
    <w:rsid w:val="009E035C"/>
    <w:rsid w:val="009E0B58"/>
    <w:rsid w:val="009E10BA"/>
    <w:rsid w:val="009E2C70"/>
    <w:rsid w:val="009E6A63"/>
    <w:rsid w:val="009F06A8"/>
    <w:rsid w:val="009F0774"/>
    <w:rsid w:val="009F0F4D"/>
    <w:rsid w:val="009F5B71"/>
    <w:rsid w:val="00A016DF"/>
    <w:rsid w:val="00A01B3B"/>
    <w:rsid w:val="00A05801"/>
    <w:rsid w:val="00A05FDF"/>
    <w:rsid w:val="00A129A2"/>
    <w:rsid w:val="00A1351D"/>
    <w:rsid w:val="00A21758"/>
    <w:rsid w:val="00A22344"/>
    <w:rsid w:val="00A24743"/>
    <w:rsid w:val="00A250B7"/>
    <w:rsid w:val="00A25C86"/>
    <w:rsid w:val="00A26460"/>
    <w:rsid w:val="00A26FC8"/>
    <w:rsid w:val="00A42C83"/>
    <w:rsid w:val="00A42F7E"/>
    <w:rsid w:val="00A52F5B"/>
    <w:rsid w:val="00A564BD"/>
    <w:rsid w:val="00A57C18"/>
    <w:rsid w:val="00A6059C"/>
    <w:rsid w:val="00A641D2"/>
    <w:rsid w:val="00A64D07"/>
    <w:rsid w:val="00A72180"/>
    <w:rsid w:val="00A72565"/>
    <w:rsid w:val="00A73A86"/>
    <w:rsid w:val="00A777C3"/>
    <w:rsid w:val="00A90D0C"/>
    <w:rsid w:val="00A922BE"/>
    <w:rsid w:val="00A935E3"/>
    <w:rsid w:val="00AA6480"/>
    <w:rsid w:val="00AB478B"/>
    <w:rsid w:val="00AC4219"/>
    <w:rsid w:val="00AC7873"/>
    <w:rsid w:val="00AE1147"/>
    <w:rsid w:val="00AE11BD"/>
    <w:rsid w:val="00AE3D6C"/>
    <w:rsid w:val="00AE4818"/>
    <w:rsid w:val="00AF4BFC"/>
    <w:rsid w:val="00AF509C"/>
    <w:rsid w:val="00AF55D1"/>
    <w:rsid w:val="00AF6C74"/>
    <w:rsid w:val="00B01255"/>
    <w:rsid w:val="00B02FF5"/>
    <w:rsid w:val="00B14CCD"/>
    <w:rsid w:val="00B2098C"/>
    <w:rsid w:val="00B278FF"/>
    <w:rsid w:val="00B301C4"/>
    <w:rsid w:val="00B3548C"/>
    <w:rsid w:val="00B364E2"/>
    <w:rsid w:val="00B404FB"/>
    <w:rsid w:val="00B46126"/>
    <w:rsid w:val="00B47537"/>
    <w:rsid w:val="00B50E10"/>
    <w:rsid w:val="00B53A2D"/>
    <w:rsid w:val="00B5518F"/>
    <w:rsid w:val="00B6269C"/>
    <w:rsid w:val="00B64696"/>
    <w:rsid w:val="00B65197"/>
    <w:rsid w:val="00B6619E"/>
    <w:rsid w:val="00B66706"/>
    <w:rsid w:val="00B774C0"/>
    <w:rsid w:val="00B80D17"/>
    <w:rsid w:val="00B81613"/>
    <w:rsid w:val="00B822D9"/>
    <w:rsid w:val="00B84952"/>
    <w:rsid w:val="00B859CC"/>
    <w:rsid w:val="00B92E7C"/>
    <w:rsid w:val="00B94A46"/>
    <w:rsid w:val="00B95230"/>
    <w:rsid w:val="00B96331"/>
    <w:rsid w:val="00BA01E8"/>
    <w:rsid w:val="00BA1967"/>
    <w:rsid w:val="00BB44CE"/>
    <w:rsid w:val="00BC189A"/>
    <w:rsid w:val="00BC26A2"/>
    <w:rsid w:val="00BC310F"/>
    <w:rsid w:val="00BC4DED"/>
    <w:rsid w:val="00BC6A21"/>
    <w:rsid w:val="00BE5D5C"/>
    <w:rsid w:val="00BE667A"/>
    <w:rsid w:val="00BF0946"/>
    <w:rsid w:val="00BF44B3"/>
    <w:rsid w:val="00BF575D"/>
    <w:rsid w:val="00BF5CF5"/>
    <w:rsid w:val="00BF60C1"/>
    <w:rsid w:val="00C023C7"/>
    <w:rsid w:val="00C02528"/>
    <w:rsid w:val="00C11F2A"/>
    <w:rsid w:val="00C14AE1"/>
    <w:rsid w:val="00C15CAF"/>
    <w:rsid w:val="00C16B67"/>
    <w:rsid w:val="00C1761B"/>
    <w:rsid w:val="00C178B2"/>
    <w:rsid w:val="00C20BBC"/>
    <w:rsid w:val="00C217D8"/>
    <w:rsid w:val="00C22AC4"/>
    <w:rsid w:val="00C23E38"/>
    <w:rsid w:val="00C242D6"/>
    <w:rsid w:val="00C24365"/>
    <w:rsid w:val="00C30544"/>
    <w:rsid w:val="00C31537"/>
    <w:rsid w:val="00C3258B"/>
    <w:rsid w:val="00C36B5E"/>
    <w:rsid w:val="00C4568B"/>
    <w:rsid w:val="00C50FFD"/>
    <w:rsid w:val="00C52124"/>
    <w:rsid w:val="00C55526"/>
    <w:rsid w:val="00C579E2"/>
    <w:rsid w:val="00C60C4B"/>
    <w:rsid w:val="00C61836"/>
    <w:rsid w:val="00C62D80"/>
    <w:rsid w:val="00C65073"/>
    <w:rsid w:val="00C65AC9"/>
    <w:rsid w:val="00C6601E"/>
    <w:rsid w:val="00C70E7D"/>
    <w:rsid w:val="00C72093"/>
    <w:rsid w:val="00C73166"/>
    <w:rsid w:val="00C73F6F"/>
    <w:rsid w:val="00C74024"/>
    <w:rsid w:val="00C77A18"/>
    <w:rsid w:val="00C808F6"/>
    <w:rsid w:val="00C829A5"/>
    <w:rsid w:val="00C856B5"/>
    <w:rsid w:val="00C922B0"/>
    <w:rsid w:val="00C945F7"/>
    <w:rsid w:val="00C96D5D"/>
    <w:rsid w:val="00CA5307"/>
    <w:rsid w:val="00CA588C"/>
    <w:rsid w:val="00CA7980"/>
    <w:rsid w:val="00CB375B"/>
    <w:rsid w:val="00CC4D39"/>
    <w:rsid w:val="00CD0D46"/>
    <w:rsid w:val="00CD25D6"/>
    <w:rsid w:val="00CD44F5"/>
    <w:rsid w:val="00CD6A76"/>
    <w:rsid w:val="00CD7604"/>
    <w:rsid w:val="00CE5C3B"/>
    <w:rsid w:val="00CE5EB1"/>
    <w:rsid w:val="00CE648D"/>
    <w:rsid w:val="00CE6A63"/>
    <w:rsid w:val="00CF2C3B"/>
    <w:rsid w:val="00CF5CD8"/>
    <w:rsid w:val="00CF646E"/>
    <w:rsid w:val="00D05448"/>
    <w:rsid w:val="00D105F1"/>
    <w:rsid w:val="00D10980"/>
    <w:rsid w:val="00D10BA8"/>
    <w:rsid w:val="00D11014"/>
    <w:rsid w:val="00D11BAC"/>
    <w:rsid w:val="00D17958"/>
    <w:rsid w:val="00D20E86"/>
    <w:rsid w:val="00D3345E"/>
    <w:rsid w:val="00D3617C"/>
    <w:rsid w:val="00D414FA"/>
    <w:rsid w:val="00D43519"/>
    <w:rsid w:val="00D44011"/>
    <w:rsid w:val="00D45D1B"/>
    <w:rsid w:val="00D47C29"/>
    <w:rsid w:val="00D507F2"/>
    <w:rsid w:val="00D52C72"/>
    <w:rsid w:val="00D53C7C"/>
    <w:rsid w:val="00D53D53"/>
    <w:rsid w:val="00D63D76"/>
    <w:rsid w:val="00D65363"/>
    <w:rsid w:val="00D72AA8"/>
    <w:rsid w:val="00D74E6D"/>
    <w:rsid w:val="00D81C01"/>
    <w:rsid w:val="00D8738A"/>
    <w:rsid w:val="00D90218"/>
    <w:rsid w:val="00D922C6"/>
    <w:rsid w:val="00D9252C"/>
    <w:rsid w:val="00D96049"/>
    <w:rsid w:val="00D9634D"/>
    <w:rsid w:val="00D970F5"/>
    <w:rsid w:val="00DA408A"/>
    <w:rsid w:val="00DB4DC2"/>
    <w:rsid w:val="00DB4DE5"/>
    <w:rsid w:val="00DB74C8"/>
    <w:rsid w:val="00DB7C4B"/>
    <w:rsid w:val="00DC099F"/>
    <w:rsid w:val="00DC230D"/>
    <w:rsid w:val="00DC4385"/>
    <w:rsid w:val="00DC6CF6"/>
    <w:rsid w:val="00DD2D82"/>
    <w:rsid w:val="00DD7967"/>
    <w:rsid w:val="00DE3752"/>
    <w:rsid w:val="00DE3990"/>
    <w:rsid w:val="00DF2CB3"/>
    <w:rsid w:val="00DF3A50"/>
    <w:rsid w:val="00DF4FBC"/>
    <w:rsid w:val="00DF5A74"/>
    <w:rsid w:val="00DF5DBC"/>
    <w:rsid w:val="00DF7DF3"/>
    <w:rsid w:val="00E0186B"/>
    <w:rsid w:val="00E02DEB"/>
    <w:rsid w:val="00E104D6"/>
    <w:rsid w:val="00E12D90"/>
    <w:rsid w:val="00E13CEB"/>
    <w:rsid w:val="00E15040"/>
    <w:rsid w:val="00E229FB"/>
    <w:rsid w:val="00E23DB4"/>
    <w:rsid w:val="00E25C8C"/>
    <w:rsid w:val="00E31FDA"/>
    <w:rsid w:val="00E32DB3"/>
    <w:rsid w:val="00E34583"/>
    <w:rsid w:val="00E35FA1"/>
    <w:rsid w:val="00E419C1"/>
    <w:rsid w:val="00E41C87"/>
    <w:rsid w:val="00E4280C"/>
    <w:rsid w:val="00E45C25"/>
    <w:rsid w:val="00E47FE8"/>
    <w:rsid w:val="00E52F9B"/>
    <w:rsid w:val="00E560DA"/>
    <w:rsid w:val="00E5753B"/>
    <w:rsid w:val="00E62D8A"/>
    <w:rsid w:val="00E65B1A"/>
    <w:rsid w:val="00E6682D"/>
    <w:rsid w:val="00E66867"/>
    <w:rsid w:val="00E71AC2"/>
    <w:rsid w:val="00E825B8"/>
    <w:rsid w:val="00E834A4"/>
    <w:rsid w:val="00E85646"/>
    <w:rsid w:val="00E85682"/>
    <w:rsid w:val="00E85AE3"/>
    <w:rsid w:val="00E878C8"/>
    <w:rsid w:val="00E9154C"/>
    <w:rsid w:val="00E92437"/>
    <w:rsid w:val="00E92BE8"/>
    <w:rsid w:val="00E94D3E"/>
    <w:rsid w:val="00E9784C"/>
    <w:rsid w:val="00EA0B86"/>
    <w:rsid w:val="00EB1F69"/>
    <w:rsid w:val="00EB4963"/>
    <w:rsid w:val="00EB60A9"/>
    <w:rsid w:val="00EC0EBF"/>
    <w:rsid w:val="00ED09AC"/>
    <w:rsid w:val="00ED18D5"/>
    <w:rsid w:val="00ED19F6"/>
    <w:rsid w:val="00ED1C0D"/>
    <w:rsid w:val="00EE0984"/>
    <w:rsid w:val="00EE0C9F"/>
    <w:rsid w:val="00EE0CD1"/>
    <w:rsid w:val="00EE17C4"/>
    <w:rsid w:val="00EE21FC"/>
    <w:rsid w:val="00EE4CFD"/>
    <w:rsid w:val="00EE618D"/>
    <w:rsid w:val="00EF1362"/>
    <w:rsid w:val="00EF1D6D"/>
    <w:rsid w:val="00F003B9"/>
    <w:rsid w:val="00F0520B"/>
    <w:rsid w:val="00F05C13"/>
    <w:rsid w:val="00F14F21"/>
    <w:rsid w:val="00F218B6"/>
    <w:rsid w:val="00F24267"/>
    <w:rsid w:val="00F34639"/>
    <w:rsid w:val="00F34CC0"/>
    <w:rsid w:val="00F359EE"/>
    <w:rsid w:val="00F46BB8"/>
    <w:rsid w:val="00F477AC"/>
    <w:rsid w:val="00F553A2"/>
    <w:rsid w:val="00F579F7"/>
    <w:rsid w:val="00F62E37"/>
    <w:rsid w:val="00F6585F"/>
    <w:rsid w:val="00F66394"/>
    <w:rsid w:val="00F70D0A"/>
    <w:rsid w:val="00F70D6F"/>
    <w:rsid w:val="00F8050F"/>
    <w:rsid w:val="00F84013"/>
    <w:rsid w:val="00F85D0C"/>
    <w:rsid w:val="00F87B79"/>
    <w:rsid w:val="00F9626B"/>
    <w:rsid w:val="00F97139"/>
    <w:rsid w:val="00FA07C4"/>
    <w:rsid w:val="00FA12FD"/>
    <w:rsid w:val="00FA407B"/>
    <w:rsid w:val="00FA46BB"/>
    <w:rsid w:val="00FA4A03"/>
    <w:rsid w:val="00FA6103"/>
    <w:rsid w:val="00FA7F47"/>
    <w:rsid w:val="00FA7F79"/>
    <w:rsid w:val="00FB0CD1"/>
    <w:rsid w:val="00FB62B7"/>
    <w:rsid w:val="00FC51DE"/>
    <w:rsid w:val="00FC6C33"/>
    <w:rsid w:val="00FD423B"/>
    <w:rsid w:val="00FD47AD"/>
    <w:rsid w:val="00FD49B0"/>
    <w:rsid w:val="00FD5CD9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41644"/>
  <w15:chartTrackingRefBased/>
  <w15:docId w15:val="{F4B4A506-BE7D-E747-9E49-CCBC1BB0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2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2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2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2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2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27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27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27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27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2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2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27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27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27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27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27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27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27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2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27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2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27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27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27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27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2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27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270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626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269C"/>
  </w:style>
  <w:style w:type="paragraph" w:styleId="Rodap">
    <w:name w:val="footer"/>
    <w:basedOn w:val="Normal"/>
    <w:link w:val="RodapChar"/>
    <w:uiPriority w:val="99"/>
    <w:unhideWhenUsed/>
    <w:rsid w:val="00B626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269C"/>
  </w:style>
  <w:style w:type="character" w:styleId="Hyperlink">
    <w:name w:val="Hyperlink"/>
    <w:basedOn w:val="Fontepargpadro"/>
    <w:uiPriority w:val="99"/>
    <w:unhideWhenUsed/>
    <w:rsid w:val="007132E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32E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D02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D02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D026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02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026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B53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bi.revistaeducacao@puc-campinas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596</Words>
  <Characters>3576</Characters>
  <Application>Microsoft Office Word</Application>
  <DocSecurity>0</DocSecurity>
  <Lines>81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Nana Haddad</cp:lastModifiedBy>
  <cp:revision>3</cp:revision>
  <dcterms:created xsi:type="dcterms:W3CDTF">2026-04-09T16:30:00Z</dcterms:created>
  <dcterms:modified xsi:type="dcterms:W3CDTF">2026-04-14T16:11:00Z</dcterms:modified>
</cp:coreProperties>
</file>