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6CC1" w14:textId="77777777" w:rsidR="00B269EC" w:rsidRDefault="00B269EC" w:rsidP="00B269EC">
      <w:pPr>
        <w:jc w:val="both"/>
        <w:rPr>
          <w:rFonts w:ascii="Arial" w:hAnsi="Arial" w:cs="Arial"/>
          <w:sz w:val="24"/>
          <w:szCs w:val="24"/>
        </w:rPr>
      </w:pPr>
    </w:p>
    <w:p w14:paraId="23ED81BE" w14:textId="77777777" w:rsidR="00B269EC" w:rsidRPr="00B6269C" w:rsidRDefault="00B269EC" w:rsidP="00B269EC">
      <w:pPr>
        <w:spacing w:line="360" w:lineRule="auto"/>
        <w:jc w:val="center"/>
        <w:rPr>
          <w:rFonts w:ascii="Arial" w:hAnsi="Arial" w:cs="Arial"/>
          <w:b/>
          <w:bCs/>
        </w:rPr>
      </w:pPr>
      <w:r w:rsidRPr="00B6269C">
        <w:rPr>
          <w:rFonts w:ascii="Arial" w:hAnsi="Arial" w:cs="Arial"/>
          <w:b/>
          <w:bCs/>
        </w:rPr>
        <w:t>REVISTA ESTUDOS DE PSICOLOGIA (CAMPINAS)</w:t>
      </w:r>
    </w:p>
    <w:p w14:paraId="39B46087" w14:textId="31B0BC18" w:rsidR="00B269EC" w:rsidRPr="00B269EC" w:rsidRDefault="00B269EC" w:rsidP="00B269EC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269EC">
        <w:rPr>
          <w:rFonts w:ascii="Arial" w:hAnsi="Arial" w:cs="Arial"/>
          <w:b/>
          <w:bCs/>
          <w:sz w:val="24"/>
          <w:szCs w:val="24"/>
        </w:rPr>
        <w:t>Directrices</w:t>
      </w:r>
      <w:proofErr w:type="spellEnd"/>
      <w:r w:rsidRPr="00B269EC">
        <w:rPr>
          <w:rFonts w:ascii="Arial" w:hAnsi="Arial" w:cs="Arial"/>
          <w:b/>
          <w:bCs/>
          <w:sz w:val="24"/>
          <w:szCs w:val="24"/>
        </w:rPr>
        <w:t xml:space="preserve"> para </w:t>
      </w:r>
      <w:proofErr w:type="spellStart"/>
      <w:r w:rsidRPr="00B269EC">
        <w:rPr>
          <w:rFonts w:ascii="Arial" w:hAnsi="Arial" w:cs="Arial"/>
          <w:b/>
          <w:bCs/>
          <w:sz w:val="24"/>
          <w:szCs w:val="24"/>
        </w:rPr>
        <w:t>propuestas</w:t>
      </w:r>
      <w:proofErr w:type="spellEnd"/>
      <w:r w:rsidRPr="00B269EC">
        <w:rPr>
          <w:rFonts w:ascii="Arial" w:hAnsi="Arial" w:cs="Arial"/>
          <w:b/>
          <w:bCs/>
          <w:sz w:val="24"/>
          <w:szCs w:val="24"/>
        </w:rPr>
        <w:t xml:space="preserve"> de dossier</w:t>
      </w:r>
    </w:p>
    <w:p w14:paraId="57E7ED17" w14:textId="77777777" w:rsidR="00B269EC" w:rsidRPr="00B269EC" w:rsidRDefault="00B269EC" w:rsidP="00B269EC">
      <w:pPr>
        <w:jc w:val="both"/>
        <w:rPr>
          <w:rFonts w:ascii="Arial" w:hAnsi="Arial" w:cs="Arial"/>
          <w:sz w:val="24"/>
          <w:szCs w:val="24"/>
        </w:rPr>
      </w:pPr>
    </w:p>
    <w:p w14:paraId="0B98D93B" w14:textId="777F6138" w:rsidR="00B269EC" w:rsidRPr="00B269EC" w:rsidRDefault="00B269EC" w:rsidP="00B269E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B269EC">
        <w:rPr>
          <w:rFonts w:ascii="Arial" w:hAnsi="Arial" w:cs="Arial"/>
          <w:sz w:val="24"/>
          <w:szCs w:val="24"/>
        </w:rPr>
        <w:t xml:space="preserve">Estudos de Psicologia (Campinas) </w:t>
      </w:r>
      <w:proofErr w:type="spellStart"/>
      <w:r w:rsidRPr="00B269EC">
        <w:rPr>
          <w:rFonts w:ascii="Arial" w:hAnsi="Arial" w:cs="Arial"/>
          <w:sz w:val="24"/>
          <w:szCs w:val="24"/>
        </w:rPr>
        <w:t>recibe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propuestas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269EC">
        <w:rPr>
          <w:rFonts w:ascii="Arial" w:hAnsi="Arial" w:cs="Arial"/>
          <w:sz w:val="24"/>
          <w:szCs w:val="24"/>
        </w:rPr>
        <w:t>publicación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de dossiers que </w:t>
      </w:r>
      <w:proofErr w:type="spellStart"/>
      <w:r w:rsidRPr="00B269EC">
        <w:rPr>
          <w:rFonts w:ascii="Arial" w:hAnsi="Arial" w:cs="Arial"/>
          <w:sz w:val="24"/>
          <w:szCs w:val="24"/>
        </w:rPr>
        <w:t>son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evaluadas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Pr="00B269EC">
        <w:rPr>
          <w:rFonts w:ascii="Arial" w:hAnsi="Arial" w:cs="Arial"/>
          <w:sz w:val="24"/>
          <w:szCs w:val="24"/>
        </w:rPr>
        <w:t>el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Equipo Editorial y, </w:t>
      </w:r>
      <w:proofErr w:type="spellStart"/>
      <w:r w:rsidRPr="00B269EC">
        <w:rPr>
          <w:rFonts w:ascii="Arial" w:hAnsi="Arial" w:cs="Arial"/>
          <w:sz w:val="24"/>
          <w:szCs w:val="24"/>
        </w:rPr>
        <w:t>en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caso de ser </w:t>
      </w:r>
      <w:proofErr w:type="spellStart"/>
      <w:r w:rsidRPr="00B269EC">
        <w:rPr>
          <w:rFonts w:ascii="Arial" w:hAnsi="Arial" w:cs="Arial"/>
          <w:sz w:val="24"/>
          <w:szCs w:val="24"/>
        </w:rPr>
        <w:t>aprobadas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, se compromete a publicar </w:t>
      </w:r>
      <w:proofErr w:type="spellStart"/>
      <w:r w:rsidRPr="00B269EC">
        <w:rPr>
          <w:rFonts w:ascii="Arial" w:hAnsi="Arial" w:cs="Arial"/>
          <w:sz w:val="24"/>
          <w:szCs w:val="24"/>
        </w:rPr>
        <w:t>un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número especial (dossier) por </w:t>
      </w:r>
      <w:proofErr w:type="spellStart"/>
      <w:r w:rsidRPr="00B269EC">
        <w:rPr>
          <w:rFonts w:ascii="Arial" w:hAnsi="Arial" w:cs="Arial"/>
          <w:sz w:val="24"/>
          <w:szCs w:val="24"/>
        </w:rPr>
        <w:t>año</w:t>
      </w:r>
      <w:proofErr w:type="spellEnd"/>
      <w:r w:rsidRPr="00B269EC">
        <w:rPr>
          <w:rFonts w:ascii="Arial" w:hAnsi="Arial" w:cs="Arial"/>
          <w:sz w:val="24"/>
          <w:szCs w:val="24"/>
        </w:rPr>
        <w:t>.</w:t>
      </w:r>
    </w:p>
    <w:p w14:paraId="7D436FFF" w14:textId="77777777" w:rsidR="00B269EC" w:rsidRPr="00B269EC" w:rsidRDefault="00B269EC" w:rsidP="00B269E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770F448" w14:textId="01D2563F" w:rsidR="00B269EC" w:rsidRPr="00B269EC" w:rsidRDefault="00B269EC" w:rsidP="00B269E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269EC">
        <w:rPr>
          <w:rFonts w:ascii="Arial" w:hAnsi="Arial" w:cs="Arial"/>
          <w:b/>
          <w:bCs/>
          <w:sz w:val="24"/>
          <w:szCs w:val="24"/>
        </w:rPr>
        <w:t>Directrices</w:t>
      </w:r>
      <w:proofErr w:type="spellEnd"/>
      <w:r w:rsidRPr="00B269EC">
        <w:rPr>
          <w:rFonts w:ascii="Arial" w:hAnsi="Arial" w:cs="Arial"/>
          <w:sz w:val="24"/>
          <w:szCs w:val="24"/>
        </w:rPr>
        <w:t>:</w:t>
      </w:r>
    </w:p>
    <w:p w14:paraId="6358291F" w14:textId="77777777" w:rsidR="00B269EC" w:rsidRPr="00B269EC" w:rsidRDefault="00B269EC" w:rsidP="00B269EC">
      <w:p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269EC">
        <w:rPr>
          <w:rFonts w:ascii="Arial" w:hAnsi="Arial" w:cs="Arial"/>
          <w:sz w:val="24"/>
          <w:szCs w:val="24"/>
        </w:rPr>
        <w:t xml:space="preserve">1. Los expedientes </w:t>
      </w:r>
      <w:proofErr w:type="spellStart"/>
      <w:r w:rsidRPr="00B269EC">
        <w:rPr>
          <w:rFonts w:ascii="Arial" w:hAnsi="Arial" w:cs="Arial"/>
          <w:sz w:val="24"/>
          <w:szCs w:val="24"/>
        </w:rPr>
        <w:t>deberán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tener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un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mínimo de 5 y </w:t>
      </w:r>
      <w:proofErr w:type="spellStart"/>
      <w:r w:rsidRPr="00B269EC">
        <w:rPr>
          <w:rFonts w:ascii="Arial" w:hAnsi="Arial" w:cs="Arial"/>
          <w:sz w:val="24"/>
          <w:szCs w:val="24"/>
        </w:rPr>
        <w:t>un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máximo de 8 artículos, y constituir </w:t>
      </w:r>
      <w:proofErr w:type="spellStart"/>
      <w:r w:rsidRPr="00B269EC">
        <w:rPr>
          <w:rFonts w:ascii="Arial" w:hAnsi="Arial" w:cs="Arial"/>
          <w:sz w:val="24"/>
          <w:szCs w:val="24"/>
        </w:rPr>
        <w:t>un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número regular de </w:t>
      </w:r>
      <w:proofErr w:type="spellStart"/>
      <w:r w:rsidRPr="00B269EC">
        <w:rPr>
          <w:rFonts w:ascii="Arial" w:hAnsi="Arial" w:cs="Arial"/>
          <w:sz w:val="24"/>
          <w:szCs w:val="24"/>
        </w:rPr>
        <w:t>la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revista - UNO al </w:t>
      </w:r>
      <w:proofErr w:type="spellStart"/>
      <w:r w:rsidRPr="00B269EC">
        <w:rPr>
          <w:rFonts w:ascii="Arial" w:hAnsi="Arial" w:cs="Arial"/>
          <w:sz w:val="24"/>
          <w:szCs w:val="24"/>
        </w:rPr>
        <w:t>año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. </w:t>
      </w:r>
    </w:p>
    <w:p w14:paraId="482E8897" w14:textId="77777777" w:rsidR="00B269EC" w:rsidRPr="00B269EC" w:rsidRDefault="00B269EC" w:rsidP="00B269EC">
      <w:p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269EC">
        <w:rPr>
          <w:rFonts w:ascii="Arial" w:hAnsi="Arial" w:cs="Arial"/>
          <w:sz w:val="24"/>
          <w:szCs w:val="24"/>
        </w:rPr>
        <w:t xml:space="preserve">2. Cada Dossier </w:t>
      </w:r>
      <w:proofErr w:type="spellStart"/>
      <w:r w:rsidRPr="00B269EC">
        <w:rPr>
          <w:rFonts w:ascii="Arial" w:hAnsi="Arial" w:cs="Arial"/>
          <w:sz w:val="24"/>
          <w:szCs w:val="24"/>
        </w:rPr>
        <w:t>debe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tener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al menos 2 editores </w:t>
      </w:r>
      <w:proofErr w:type="spellStart"/>
      <w:r w:rsidRPr="00B269EC">
        <w:rPr>
          <w:rFonts w:ascii="Arial" w:hAnsi="Arial" w:cs="Arial"/>
          <w:sz w:val="24"/>
          <w:szCs w:val="24"/>
        </w:rPr>
        <w:t>responsables</w:t>
      </w:r>
      <w:proofErr w:type="spellEnd"/>
      <w:r w:rsidRPr="00B269EC">
        <w:rPr>
          <w:rFonts w:ascii="Arial" w:hAnsi="Arial" w:cs="Arial"/>
          <w:sz w:val="24"/>
          <w:szCs w:val="24"/>
        </w:rPr>
        <w:t>, uno externo (</w:t>
      </w:r>
      <w:proofErr w:type="spellStart"/>
      <w:r w:rsidRPr="00B269EC">
        <w:rPr>
          <w:rFonts w:ascii="Arial" w:hAnsi="Arial" w:cs="Arial"/>
          <w:sz w:val="24"/>
          <w:szCs w:val="24"/>
        </w:rPr>
        <w:t>el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proponente </w:t>
      </w:r>
      <w:proofErr w:type="spellStart"/>
      <w:r w:rsidRPr="00B269EC">
        <w:rPr>
          <w:rFonts w:ascii="Arial" w:hAnsi="Arial" w:cs="Arial"/>
          <w:sz w:val="24"/>
          <w:szCs w:val="24"/>
        </w:rPr>
        <w:t>del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Dossier) y </w:t>
      </w:r>
      <w:proofErr w:type="spellStart"/>
      <w:r w:rsidRPr="00B269EC">
        <w:rPr>
          <w:rFonts w:ascii="Arial" w:hAnsi="Arial" w:cs="Arial"/>
          <w:sz w:val="24"/>
          <w:szCs w:val="24"/>
        </w:rPr>
        <w:t>otro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interno a </w:t>
      </w:r>
      <w:proofErr w:type="spellStart"/>
      <w:r w:rsidRPr="00B269EC">
        <w:rPr>
          <w:rFonts w:ascii="Arial" w:hAnsi="Arial" w:cs="Arial"/>
          <w:sz w:val="24"/>
          <w:szCs w:val="24"/>
        </w:rPr>
        <w:t>la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revista (editor general o editor </w:t>
      </w:r>
      <w:proofErr w:type="spellStart"/>
      <w:r w:rsidRPr="00B269EC">
        <w:rPr>
          <w:rFonts w:ascii="Arial" w:hAnsi="Arial" w:cs="Arial"/>
          <w:sz w:val="24"/>
          <w:szCs w:val="24"/>
        </w:rPr>
        <w:t>asociado</w:t>
      </w:r>
      <w:proofErr w:type="spellEnd"/>
      <w:r w:rsidRPr="00B269EC">
        <w:rPr>
          <w:rFonts w:ascii="Arial" w:hAnsi="Arial" w:cs="Arial"/>
          <w:sz w:val="24"/>
          <w:szCs w:val="24"/>
        </w:rPr>
        <w:t>).</w:t>
      </w:r>
    </w:p>
    <w:p w14:paraId="3C3AEC23" w14:textId="77777777" w:rsidR="00B269EC" w:rsidRPr="00B269EC" w:rsidRDefault="00B269EC" w:rsidP="00B269EC">
      <w:p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269EC">
        <w:rPr>
          <w:rFonts w:ascii="Arial" w:hAnsi="Arial" w:cs="Arial"/>
          <w:sz w:val="24"/>
          <w:szCs w:val="24"/>
        </w:rPr>
        <w:t xml:space="preserve">3.  El proponente </w:t>
      </w:r>
      <w:proofErr w:type="spellStart"/>
      <w:r w:rsidRPr="00B269EC">
        <w:rPr>
          <w:rFonts w:ascii="Arial" w:hAnsi="Arial" w:cs="Arial"/>
          <w:sz w:val="24"/>
          <w:szCs w:val="24"/>
        </w:rPr>
        <w:t>debe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presentar </w:t>
      </w:r>
      <w:proofErr w:type="spellStart"/>
      <w:r w:rsidRPr="00B269EC">
        <w:rPr>
          <w:rFonts w:ascii="Arial" w:hAnsi="Arial" w:cs="Arial"/>
          <w:sz w:val="24"/>
          <w:szCs w:val="24"/>
        </w:rPr>
        <w:t>el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título </w:t>
      </w:r>
      <w:proofErr w:type="spellStart"/>
      <w:r w:rsidRPr="00B269EC">
        <w:rPr>
          <w:rFonts w:ascii="Arial" w:hAnsi="Arial" w:cs="Arial"/>
          <w:sz w:val="24"/>
          <w:szCs w:val="24"/>
        </w:rPr>
        <w:t>del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Dossier </w:t>
      </w:r>
      <w:proofErr w:type="spellStart"/>
      <w:r w:rsidRPr="00B269EC">
        <w:rPr>
          <w:rFonts w:ascii="Arial" w:hAnsi="Arial" w:cs="Arial"/>
          <w:sz w:val="24"/>
          <w:szCs w:val="24"/>
        </w:rPr>
        <w:t>con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los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artículos (títulos y autores) a </w:t>
      </w:r>
      <w:proofErr w:type="spellStart"/>
      <w:r w:rsidRPr="00B269EC">
        <w:rPr>
          <w:rFonts w:ascii="Arial" w:hAnsi="Arial" w:cs="Arial"/>
          <w:sz w:val="24"/>
          <w:szCs w:val="24"/>
        </w:rPr>
        <w:t>la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revista antes de que </w:t>
      </w:r>
      <w:proofErr w:type="spellStart"/>
      <w:r w:rsidRPr="00B269EC">
        <w:rPr>
          <w:rFonts w:ascii="Arial" w:hAnsi="Arial" w:cs="Arial"/>
          <w:sz w:val="24"/>
          <w:szCs w:val="24"/>
        </w:rPr>
        <w:t>comience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la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redacción</w:t>
      </w:r>
      <w:proofErr w:type="spellEnd"/>
      <w:r w:rsidRPr="00B269EC">
        <w:rPr>
          <w:rFonts w:ascii="Arial" w:hAnsi="Arial" w:cs="Arial"/>
          <w:sz w:val="24"/>
          <w:szCs w:val="24"/>
        </w:rPr>
        <w:t>.</w:t>
      </w:r>
    </w:p>
    <w:p w14:paraId="3B81C80B" w14:textId="77777777" w:rsidR="00B269EC" w:rsidRPr="00B269EC" w:rsidRDefault="00B269EC" w:rsidP="00B269EC">
      <w:p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269EC">
        <w:rPr>
          <w:rFonts w:ascii="Arial" w:hAnsi="Arial" w:cs="Arial"/>
          <w:sz w:val="24"/>
          <w:szCs w:val="24"/>
        </w:rPr>
        <w:t xml:space="preserve">4.  La </w:t>
      </w:r>
      <w:proofErr w:type="spellStart"/>
      <w:r w:rsidRPr="00B269EC">
        <w:rPr>
          <w:rFonts w:ascii="Arial" w:hAnsi="Arial" w:cs="Arial"/>
          <w:sz w:val="24"/>
          <w:szCs w:val="24"/>
        </w:rPr>
        <w:t>redacción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debe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someter cada artículo o conjunto de artículos a al menos dos árbitros, </w:t>
      </w:r>
      <w:proofErr w:type="spellStart"/>
      <w:r w:rsidRPr="00B269EC">
        <w:rPr>
          <w:rFonts w:ascii="Arial" w:hAnsi="Arial" w:cs="Arial"/>
          <w:sz w:val="24"/>
          <w:szCs w:val="24"/>
        </w:rPr>
        <w:t>en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régimen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269EC">
        <w:rPr>
          <w:rFonts w:ascii="Arial" w:hAnsi="Arial" w:cs="Arial"/>
          <w:sz w:val="24"/>
          <w:szCs w:val="24"/>
        </w:rPr>
        <w:t>revisión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doble </w:t>
      </w:r>
      <w:proofErr w:type="spellStart"/>
      <w:r w:rsidRPr="00B269EC">
        <w:rPr>
          <w:rFonts w:ascii="Arial" w:hAnsi="Arial" w:cs="Arial"/>
          <w:sz w:val="24"/>
          <w:szCs w:val="24"/>
        </w:rPr>
        <w:t>ciego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269EC">
        <w:rPr>
          <w:rFonts w:ascii="Arial" w:hAnsi="Arial" w:cs="Arial"/>
          <w:sz w:val="24"/>
          <w:szCs w:val="24"/>
        </w:rPr>
        <w:t>un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árbitro </w:t>
      </w:r>
      <w:proofErr w:type="spellStart"/>
      <w:r w:rsidRPr="00B269EC">
        <w:rPr>
          <w:rFonts w:ascii="Arial" w:hAnsi="Arial" w:cs="Arial"/>
          <w:sz w:val="24"/>
          <w:szCs w:val="24"/>
        </w:rPr>
        <w:t>puede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evaluar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más de </w:t>
      </w:r>
      <w:proofErr w:type="spellStart"/>
      <w:r w:rsidRPr="00B269EC">
        <w:rPr>
          <w:rFonts w:ascii="Arial" w:hAnsi="Arial" w:cs="Arial"/>
          <w:sz w:val="24"/>
          <w:szCs w:val="24"/>
        </w:rPr>
        <w:t>un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artículo, si es </w:t>
      </w:r>
      <w:proofErr w:type="spellStart"/>
      <w:r w:rsidRPr="00B269EC">
        <w:rPr>
          <w:rFonts w:ascii="Arial" w:hAnsi="Arial" w:cs="Arial"/>
          <w:sz w:val="24"/>
          <w:szCs w:val="24"/>
        </w:rPr>
        <w:t>necesario</w:t>
      </w:r>
      <w:proofErr w:type="spellEnd"/>
      <w:r w:rsidRPr="00B269EC">
        <w:rPr>
          <w:rFonts w:ascii="Arial" w:hAnsi="Arial" w:cs="Arial"/>
          <w:sz w:val="24"/>
          <w:szCs w:val="24"/>
        </w:rPr>
        <w:t>).</w:t>
      </w:r>
    </w:p>
    <w:p w14:paraId="7CE412DA" w14:textId="77777777" w:rsidR="00B269EC" w:rsidRPr="00B269EC" w:rsidRDefault="00B269EC" w:rsidP="00B269EC">
      <w:p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269EC">
        <w:rPr>
          <w:rFonts w:ascii="Arial" w:hAnsi="Arial" w:cs="Arial"/>
          <w:sz w:val="24"/>
          <w:szCs w:val="24"/>
        </w:rPr>
        <w:t xml:space="preserve">5. Todos </w:t>
      </w:r>
      <w:proofErr w:type="spellStart"/>
      <w:r w:rsidRPr="00B269EC">
        <w:rPr>
          <w:rFonts w:ascii="Arial" w:hAnsi="Arial" w:cs="Arial"/>
          <w:sz w:val="24"/>
          <w:szCs w:val="24"/>
        </w:rPr>
        <w:t>los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artículos </w:t>
      </w:r>
      <w:proofErr w:type="spellStart"/>
      <w:r w:rsidRPr="00B269EC">
        <w:rPr>
          <w:rFonts w:ascii="Arial" w:hAnsi="Arial" w:cs="Arial"/>
          <w:sz w:val="24"/>
          <w:szCs w:val="24"/>
        </w:rPr>
        <w:t>deben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enviarse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a través </w:t>
      </w:r>
      <w:proofErr w:type="spellStart"/>
      <w:r w:rsidRPr="00B269EC">
        <w:rPr>
          <w:rFonts w:ascii="Arial" w:hAnsi="Arial" w:cs="Arial"/>
          <w:sz w:val="24"/>
          <w:szCs w:val="24"/>
        </w:rPr>
        <w:t>del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portal electrónico de </w:t>
      </w:r>
      <w:proofErr w:type="spellStart"/>
      <w:r w:rsidRPr="00B269EC">
        <w:rPr>
          <w:rFonts w:ascii="Arial" w:hAnsi="Arial" w:cs="Arial"/>
          <w:sz w:val="24"/>
          <w:szCs w:val="24"/>
        </w:rPr>
        <w:t>la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revista, indicando </w:t>
      </w:r>
      <w:proofErr w:type="spellStart"/>
      <w:r w:rsidRPr="00B269EC">
        <w:rPr>
          <w:rFonts w:ascii="Arial" w:hAnsi="Arial" w:cs="Arial"/>
          <w:sz w:val="24"/>
          <w:szCs w:val="24"/>
        </w:rPr>
        <w:t>el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título </w:t>
      </w:r>
      <w:proofErr w:type="spellStart"/>
      <w:r w:rsidRPr="00B269EC">
        <w:rPr>
          <w:rFonts w:ascii="Arial" w:hAnsi="Arial" w:cs="Arial"/>
          <w:sz w:val="24"/>
          <w:szCs w:val="24"/>
        </w:rPr>
        <w:t>del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Dossier.</w:t>
      </w:r>
    </w:p>
    <w:p w14:paraId="54B432A0" w14:textId="765EFEE0" w:rsidR="00B269EC" w:rsidRPr="00B269EC" w:rsidRDefault="00B269EC" w:rsidP="00B269EC">
      <w:p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B269EC">
        <w:rPr>
          <w:rFonts w:ascii="Arial" w:hAnsi="Arial" w:cs="Arial"/>
          <w:sz w:val="24"/>
          <w:szCs w:val="24"/>
        </w:rPr>
        <w:t xml:space="preserve">. Los artículos </w:t>
      </w:r>
      <w:proofErr w:type="spellStart"/>
      <w:r w:rsidRPr="00B269EC">
        <w:rPr>
          <w:rFonts w:ascii="Arial" w:hAnsi="Arial" w:cs="Arial"/>
          <w:sz w:val="24"/>
          <w:szCs w:val="24"/>
        </w:rPr>
        <w:t>deben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estar </w:t>
      </w:r>
      <w:proofErr w:type="spellStart"/>
      <w:r w:rsidRPr="00B269EC">
        <w:rPr>
          <w:rFonts w:ascii="Arial" w:hAnsi="Arial" w:cs="Arial"/>
          <w:sz w:val="24"/>
          <w:szCs w:val="24"/>
        </w:rPr>
        <w:t>redactados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269EC">
        <w:rPr>
          <w:rFonts w:ascii="Arial" w:hAnsi="Arial" w:cs="Arial"/>
          <w:sz w:val="24"/>
          <w:szCs w:val="24"/>
        </w:rPr>
        <w:t>acuerdo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con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las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normas de </w:t>
      </w:r>
      <w:proofErr w:type="spellStart"/>
      <w:r w:rsidRPr="00B269EC">
        <w:rPr>
          <w:rFonts w:ascii="Arial" w:hAnsi="Arial" w:cs="Arial"/>
          <w:sz w:val="24"/>
          <w:szCs w:val="24"/>
        </w:rPr>
        <w:t>la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revista.</w:t>
      </w:r>
    </w:p>
    <w:p w14:paraId="200700AA" w14:textId="74CC8742" w:rsidR="00B269EC" w:rsidRPr="00B269EC" w:rsidRDefault="00B269EC" w:rsidP="00B269EC">
      <w:p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B269EC">
        <w:rPr>
          <w:rFonts w:ascii="Arial" w:hAnsi="Arial" w:cs="Arial"/>
          <w:sz w:val="24"/>
          <w:szCs w:val="24"/>
        </w:rPr>
        <w:t xml:space="preserve">. 7. Entre </w:t>
      </w:r>
      <w:proofErr w:type="spellStart"/>
      <w:r w:rsidRPr="00B269EC">
        <w:rPr>
          <w:rFonts w:ascii="Arial" w:hAnsi="Arial" w:cs="Arial"/>
          <w:sz w:val="24"/>
          <w:szCs w:val="24"/>
        </w:rPr>
        <w:t>los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autores invitados a participar </w:t>
      </w:r>
      <w:proofErr w:type="spellStart"/>
      <w:r w:rsidRPr="00B269EC">
        <w:rPr>
          <w:rFonts w:ascii="Arial" w:hAnsi="Arial" w:cs="Arial"/>
          <w:sz w:val="24"/>
          <w:szCs w:val="24"/>
        </w:rPr>
        <w:t>en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el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dossier </w:t>
      </w:r>
      <w:proofErr w:type="spellStart"/>
      <w:r w:rsidRPr="00B269EC">
        <w:rPr>
          <w:rFonts w:ascii="Arial" w:hAnsi="Arial" w:cs="Arial"/>
          <w:sz w:val="24"/>
          <w:szCs w:val="24"/>
        </w:rPr>
        <w:t>deben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figurar preferentemente investigadores </w:t>
      </w:r>
      <w:proofErr w:type="spellStart"/>
      <w:r w:rsidRPr="00B269EC">
        <w:rPr>
          <w:rFonts w:ascii="Arial" w:hAnsi="Arial" w:cs="Arial"/>
          <w:sz w:val="24"/>
          <w:szCs w:val="24"/>
        </w:rPr>
        <w:t>internacionales</w:t>
      </w:r>
      <w:proofErr w:type="spellEnd"/>
      <w:r w:rsidRPr="00B269EC">
        <w:rPr>
          <w:rFonts w:ascii="Arial" w:hAnsi="Arial" w:cs="Arial"/>
          <w:sz w:val="24"/>
          <w:szCs w:val="24"/>
        </w:rPr>
        <w:t>.</w:t>
      </w:r>
    </w:p>
    <w:p w14:paraId="4A0970B9" w14:textId="445DDC79" w:rsidR="00B269EC" w:rsidRPr="00B269EC" w:rsidRDefault="00B269EC" w:rsidP="00B269EC">
      <w:p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269EC">
        <w:rPr>
          <w:rFonts w:ascii="Arial" w:hAnsi="Arial" w:cs="Arial"/>
          <w:sz w:val="24"/>
          <w:szCs w:val="24"/>
        </w:rPr>
        <w:t xml:space="preserve">8. Todos </w:t>
      </w:r>
      <w:proofErr w:type="spellStart"/>
      <w:r w:rsidRPr="00B269EC">
        <w:rPr>
          <w:rFonts w:ascii="Arial" w:hAnsi="Arial" w:cs="Arial"/>
          <w:sz w:val="24"/>
          <w:szCs w:val="24"/>
        </w:rPr>
        <w:t>los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artículos, incluso </w:t>
      </w:r>
      <w:proofErr w:type="spellStart"/>
      <w:r w:rsidRPr="00B269EC">
        <w:rPr>
          <w:rFonts w:ascii="Arial" w:hAnsi="Arial" w:cs="Arial"/>
          <w:sz w:val="24"/>
          <w:szCs w:val="24"/>
        </w:rPr>
        <w:t>los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de autores invitados, </w:t>
      </w:r>
      <w:proofErr w:type="spellStart"/>
      <w:r w:rsidRPr="00B269EC">
        <w:rPr>
          <w:rFonts w:ascii="Arial" w:hAnsi="Arial" w:cs="Arial"/>
          <w:sz w:val="24"/>
          <w:szCs w:val="24"/>
        </w:rPr>
        <w:t>deben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someterse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269EC">
        <w:rPr>
          <w:rFonts w:ascii="Arial" w:hAnsi="Arial" w:cs="Arial"/>
          <w:sz w:val="24"/>
          <w:szCs w:val="24"/>
        </w:rPr>
        <w:t>revisión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ciega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por pares. </w:t>
      </w:r>
    </w:p>
    <w:p w14:paraId="41AF1539" w14:textId="77777777" w:rsidR="00B269EC" w:rsidRDefault="00B269EC" w:rsidP="00B269EC">
      <w:p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67364FA2" w14:textId="656DD5C7" w:rsidR="00B269EC" w:rsidRPr="00B269EC" w:rsidRDefault="00B269EC" w:rsidP="00B269EC">
      <w:p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269EC">
        <w:rPr>
          <w:rFonts w:ascii="Arial" w:hAnsi="Arial" w:cs="Arial"/>
          <w:sz w:val="24"/>
          <w:szCs w:val="24"/>
        </w:rPr>
        <w:t xml:space="preserve">9. El solicitante </w:t>
      </w:r>
      <w:proofErr w:type="spellStart"/>
      <w:r w:rsidRPr="00B269EC">
        <w:rPr>
          <w:rFonts w:ascii="Arial" w:hAnsi="Arial" w:cs="Arial"/>
          <w:sz w:val="24"/>
          <w:szCs w:val="24"/>
        </w:rPr>
        <w:t>escribe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un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editorial (</w:t>
      </w:r>
      <w:proofErr w:type="spellStart"/>
      <w:r w:rsidRPr="00B269EC">
        <w:rPr>
          <w:rFonts w:ascii="Arial" w:hAnsi="Arial" w:cs="Arial"/>
          <w:sz w:val="24"/>
          <w:szCs w:val="24"/>
        </w:rPr>
        <w:t>obligatorio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) que está </w:t>
      </w:r>
      <w:proofErr w:type="spellStart"/>
      <w:r w:rsidRPr="00B269EC">
        <w:rPr>
          <w:rFonts w:ascii="Arial" w:hAnsi="Arial" w:cs="Arial"/>
          <w:sz w:val="24"/>
          <w:szCs w:val="24"/>
        </w:rPr>
        <w:t>exento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de esta </w:t>
      </w:r>
      <w:proofErr w:type="spellStart"/>
      <w:r w:rsidRPr="00B269EC">
        <w:rPr>
          <w:rFonts w:ascii="Arial" w:hAnsi="Arial" w:cs="Arial"/>
          <w:sz w:val="24"/>
          <w:szCs w:val="24"/>
        </w:rPr>
        <w:t>evaluación</w:t>
      </w:r>
      <w:proofErr w:type="spellEnd"/>
      <w:r w:rsidRPr="00B269EC">
        <w:rPr>
          <w:rFonts w:ascii="Arial" w:hAnsi="Arial" w:cs="Arial"/>
          <w:sz w:val="24"/>
          <w:szCs w:val="24"/>
        </w:rPr>
        <w:t>.</w:t>
      </w:r>
    </w:p>
    <w:p w14:paraId="2999DF4E" w14:textId="77777777" w:rsidR="00B269EC" w:rsidRPr="00B269EC" w:rsidRDefault="00B269EC" w:rsidP="00B269EC">
      <w:p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269EC">
        <w:rPr>
          <w:rFonts w:ascii="Arial" w:hAnsi="Arial" w:cs="Arial"/>
          <w:sz w:val="24"/>
          <w:szCs w:val="24"/>
        </w:rPr>
        <w:t xml:space="preserve">10. Los editores de </w:t>
      </w:r>
      <w:proofErr w:type="spellStart"/>
      <w:r w:rsidRPr="00B269EC">
        <w:rPr>
          <w:rFonts w:ascii="Arial" w:hAnsi="Arial" w:cs="Arial"/>
          <w:sz w:val="24"/>
          <w:szCs w:val="24"/>
        </w:rPr>
        <w:t>los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dossiers </w:t>
      </w:r>
      <w:proofErr w:type="spellStart"/>
      <w:r w:rsidRPr="00B269EC">
        <w:rPr>
          <w:rFonts w:ascii="Arial" w:hAnsi="Arial" w:cs="Arial"/>
          <w:sz w:val="24"/>
          <w:szCs w:val="24"/>
        </w:rPr>
        <w:t>son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responsables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de todo </w:t>
      </w:r>
      <w:proofErr w:type="spellStart"/>
      <w:r w:rsidRPr="00B269EC">
        <w:rPr>
          <w:rFonts w:ascii="Arial" w:hAnsi="Arial" w:cs="Arial"/>
          <w:sz w:val="24"/>
          <w:szCs w:val="24"/>
        </w:rPr>
        <w:t>el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procesamiento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269EC">
        <w:rPr>
          <w:rFonts w:ascii="Arial" w:hAnsi="Arial" w:cs="Arial"/>
          <w:sz w:val="24"/>
          <w:szCs w:val="24"/>
        </w:rPr>
        <w:t>los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artículos presentados. </w:t>
      </w:r>
      <w:proofErr w:type="spellStart"/>
      <w:r w:rsidRPr="00B269EC">
        <w:rPr>
          <w:rFonts w:ascii="Arial" w:hAnsi="Arial" w:cs="Arial"/>
          <w:sz w:val="24"/>
          <w:szCs w:val="24"/>
        </w:rPr>
        <w:t>Esto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incluye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desde </w:t>
      </w:r>
      <w:proofErr w:type="spellStart"/>
      <w:r w:rsidRPr="00B269EC">
        <w:rPr>
          <w:rFonts w:ascii="Arial" w:hAnsi="Arial" w:cs="Arial"/>
          <w:sz w:val="24"/>
          <w:szCs w:val="24"/>
        </w:rPr>
        <w:t>la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evaluación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inicial </w:t>
      </w:r>
      <w:proofErr w:type="spellStart"/>
      <w:r w:rsidRPr="00B269EC">
        <w:rPr>
          <w:rFonts w:ascii="Arial" w:hAnsi="Arial" w:cs="Arial"/>
          <w:sz w:val="24"/>
          <w:szCs w:val="24"/>
        </w:rPr>
        <w:t>del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cumplimiento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269EC">
        <w:rPr>
          <w:rFonts w:ascii="Arial" w:hAnsi="Arial" w:cs="Arial"/>
          <w:sz w:val="24"/>
          <w:szCs w:val="24"/>
        </w:rPr>
        <w:t>las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normas de </w:t>
      </w:r>
      <w:proofErr w:type="spellStart"/>
      <w:r w:rsidRPr="00B269EC">
        <w:rPr>
          <w:rFonts w:ascii="Arial" w:hAnsi="Arial" w:cs="Arial"/>
          <w:sz w:val="24"/>
          <w:szCs w:val="24"/>
        </w:rPr>
        <w:t>presentación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hasta </w:t>
      </w:r>
      <w:proofErr w:type="spellStart"/>
      <w:r w:rsidRPr="00B269EC">
        <w:rPr>
          <w:rFonts w:ascii="Arial" w:hAnsi="Arial" w:cs="Arial"/>
          <w:sz w:val="24"/>
          <w:szCs w:val="24"/>
        </w:rPr>
        <w:t>la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decisión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editorial final.</w:t>
      </w:r>
    </w:p>
    <w:p w14:paraId="06AE4AFF" w14:textId="77777777" w:rsidR="00B269EC" w:rsidRDefault="00B269EC" w:rsidP="00B269EC">
      <w:p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269EC">
        <w:rPr>
          <w:rFonts w:ascii="Arial" w:hAnsi="Arial" w:cs="Arial"/>
          <w:sz w:val="24"/>
          <w:szCs w:val="24"/>
        </w:rPr>
        <w:t xml:space="preserve">11. El proponente </w:t>
      </w:r>
      <w:proofErr w:type="spellStart"/>
      <w:r w:rsidRPr="00B269EC">
        <w:rPr>
          <w:rFonts w:ascii="Arial" w:hAnsi="Arial" w:cs="Arial"/>
          <w:sz w:val="24"/>
          <w:szCs w:val="24"/>
        </w:rPr>
        <w:t>debe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enviar </w:t>
      </w:r>
      <w:proofErr w:type="spellStart"/>
      <w:r w:rsidRPr="00B269EC">
        <w:rPr>
          <w:rFonts w:ascii="Arial" w:hAnsi="Arial" w:cs="Arial"/>
          <w:sz w:val="24"/>
          <w:szCs w:val="24"/>
        </w:rPr>
        <w:t>su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propuesta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269EC">
        <w:rPr>
          <w:rFonts w:ascii="Arial" w:hAnsi="Arial" w:cs="Arial"/>
          <w:sz w:val="24"/>
          <w:szCs w:val="24"/>
        </w:rPr>
        <w:t>la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revista </w:t>
      </w:r>
      <w:proofErr w:type="spellStart"/>
      <w:r w:rsidRPr="00B269EC">
        <w:rPr>
          <w:rFonts w:ascii="Arial" w:hAnsi="Arial" w:cs="Arial"/>
          <w:sz w:val="24"/>
          <w:szCs w:val="24"/>
        </w:rPr>
        <w:t>conteniendo</w:t>
      </w:r>
      <w:proofErr w:type="spellEnd"/>
      <w:r w:rsidRPr="00B269EC">
        <w:rPr>
          <w:rFonts w:ascii="Arial" w:hAnsi="Arial" w:cs="Arial"/>
          <w:sz w:val="24"/>
          <w:szCs w:val="24"/>
        </w:rPr>
        <w:t>:</w:t>
      </w:r>
    </w:p>
    <w:p w14:paraId="0660EFC4" w14:textId="77777777" w:rsidR="00B269EC" w:rsidRDefault="00B269EC" w:rsidP="00B269EC">
      <w:pPr>
        <w:pStyle w:val="PargrafodaLista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269EC">
        <w:rPr>
          <w:rFonts w:ascii="Arial" w:hAnsi="Arial" w:cs="Arial"/>
          <w:sz w:val="24"/>
          <w:szCs w:val="24"/>
        </w:rPr>
        <w:t>Nombre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269EC">
        <w:rPr>
          <w:rFonts w:ascii="Arial" w:hAnsi="Arial" w:cs="Arial"/>
          <w:sz w:val="24"/>
          <w:szCs w:val="24"/>
        </w:rPr>
        <w:t>los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proponentes y editores, </w:t>
      </w:r>
      <w:proofErr w:type="spellStart"/>
      <w:r w:rsidRPr="00B269EC">
        <w:rPr>
          <w:rFonts w:ascii="Arial" w:hAnsi="Arial" w:cs="Arial"/>
          <w:sz w:val="24"/>
          <w:szCs w:val="24"/>
        </w:rPr>
        <w:t>así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como sus respectivas </w:t>
      </w:r>
      <w:proofErr w:type="spellStart"/>
      <w:r w:rsidRPr="00B269EC">
        <w:rPr>
          <w:rFonts w:ascii="Arial" w:hAnsi="Arial" w:cs="Arial"/>
          <w:sz w:val="24"/>
          <w:szCs w:val="24"/>
        </w:rPr>
        <w:t>titulaciones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, vínculos </w:t>
      </w:r>
      <w:proofErr w:type="spellStart"/>
      <w:r w:rsidRPr="00B269EC">
        <w:rPr>
          <w:rFonts w:ascii="Arial" w:hAnsi="Arial" w:cs="Arial"/>
          <w:sz w:val="24"/>
          <w:szCs w:val="24"/>
        </w:rPr>
        <w:t>institucionales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y número ORCID;</w:t>
      </w:r>
    </w:p>
    <w:p w14:paraId="243FE19C" w14:textId="77777777" w:rsidR="00B269EC" w:rsidRDefault="00B269EC" w:rsidP="00B269EC">
      <w:pPr>
        <w:pStyle w:val="PargrafodaLista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269EC">
        <w:rPr>
          <w:rFonts w:ascii="Arial" w:hAnsi="Arial" w:cs="Arial"/>
          <w:sz w:val="24"/>
          <w:szCs w:val="24"/>
        </w:rPr>
        <w:t>Resumen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092CAFDD" w14:textId="5ACDCD0A" w:rsidR="00B269EC" w:rsidRPr="00B269EC" w:rsidRDefault="00B269EC" w:rsidP="00B269EC">
      <w:pPr>
        <w:pStyle w:val="PargrafodaLista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269EC">
        <w:rPr>
          <w:rFonts w:ascii="Arial" w:hAnsi="Arial" w:cs="Arial"/>
          <w:sz w:val="24"/>
          <w:szCs w:val="24"/>
        </w:rPr>
        <w:t>Justificación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269EC">
        <w:rPr>
          <w:rFonts w:ascii="Arial" w:hAnsi="Arial" w:cs="Arial"/>
          <w:sz w:val="24"/>
          <w:szCs w:val="24"/>
        </w:rPr>
        <w:t>la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viabilidad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del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dossier (por </w:t>
      </w:r>
      <w:proofErr w:type="spellStart"/>
      <w:r w:rsidRPr="00B269EC">
        <w:rPr>
          <w:rFonts w:ascii="Arial" w:hAnsi="Arial" w:cs="Arial"/>
          <w:sz w:val="24"/>
          <w:szCs w:val="24"/>
        </w:rPr>
        <w:t>ejemplo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, si </w:t>
      </w:r>
      <w:proofErr w:type="spellStart"/>
      <w:r w:rsidRPr="00B269EC">
        <w:rPr>
          <w:rFonts w:ascii="Arial" w:hAnsi="Arial" w:cs="Arial"/>
          <w:sz w:val="24"/>
          <w:szCs w:val="24"/>
        </w:rPr>
        <w:t>ya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existen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artículos </w:t>
      </w:r>
      <w:proofErr w:type="spellStart"/>
      <w:r w:rsidRPr="00B269EC">
        <w:rPr>
          <w:rFonts w:ascii="Arial" w:hAnsi="Arial" w:cs="Arial"/>
          <w:sz w:val="24"/>
          <w:szCs w:val="24"/>
        </w:rPr>
        <w:t>listos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B269EC">
        <w:rPr>
          <w:rFonts w:ascii="Arial" w:hAnsi="Arial" w:cs="Arial"/>
          <w:sz w:val="24"/>
          <w:szCs w:val="24"/>
        </w:rPr>
        <w:t>publicación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, si es resultado de </w:t>
      </w:r>
      <w:proofErr w:type="spellStart"/>
      <w:r w:rsidRPr="00B269EC">
        <w:rPr>
          <w:rFonts w:ascii="Arial" w:hAnsi="Arial" w:cs="Arial"/>
          <w:sz w:val="24"/>
          <w:szCs w:val="24"/>
        </w:rPr>
        <w:t>GTs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69EC">
        <w:rPr>
          <w:rFonts w:ascii="Arial" w:hAnsi="Arial" w:cs="Arial"/>
          <w:sz w:val="24"/>
          <w:szCs w:val="24"/>
        </w:rPr>
        <w:t>posibilidad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de invitar a expertos </w:t>
      </w:r>
      <w:proofErr w:type="spellStart"/>
      <w:r w:rsidRPr="00B269EC">
        <w:rPr>
          <w:rFonts w:ascii="Arial" w:hAnsi="Arial" w:cs="Arial"/>
          <w:sz w:val="24"/>
          <w:szCs w:val="24"/>
        </w:rPr>
        <w:t>nacionales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y/o </w:t>
      </w:r>
      <w:proofErr w:type="spellStart"/>
      <w:r w:rsidRPr="00B269EC">
        <w:rPr>
          <w:rFonts w:ascii="Arial" w:hAnsi="Arial" w:cs="Arial"/>
          <w:sz w:val="24"/>
          <w:szCs w:val="24"/>
        </w:rPr>
        <w:t>extranjeros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, experiencia de </w:t>
      </w:r>
      <w:proofErr w:type="spellStart"/>
      <w:r w:rsidRPr="00B269EC">
        <w:rPr>
          <w:rFonts w:ascii="Arial" w:hAnsi="Arial" w:cs="Arial"/>
          <w:sz w:val="24"/>
          <w:szCs w:val="24"/>
        </w:rPr>
        <w:t>los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editores </w:t>
      </w:r>
      <w:proofErr w:type="spellStart"/>
      <w:r w:rsidRPr="00B269EC">
        <w:rPr>
          <w:rFonts w:ascii="Arial" w:hAnsi="Arial" w:cs="Arial"/>
          <w:sz w:val="24"/>
          <w:szCs w:val="24"/>
        </w:rPr>
        <w:t>en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publicación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científica).</w:t>
      </w:r>
    </w:p>
    <w:p w14:paraId="126372DA" w14:textId="77777777" w:rsidR="00B269EC" w:rsidRPr="00B269EC" w:rsidRDefault="00B269EC" w:rsidP="00B269EC">
      <w:p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269EC">
        <w:rPr>
          <w:rFonts w:ascii="Arial" w:hAnsi="Arial" w:cs="Arial"/>
          <w:sz w:val="24"/>
          <w:szCs w:val="24"/>
        </w:rPr>
        <w:t xml:space="preserve">12. </w:t>
      </w:r>
      <w:proofErr w:type="spellStart"/>
      <w:r w:rsidRPr="00B269EC">
        <w:rPr>
          <w:rFonts w:ascii="Arial" w:hAnsi="Arial" w:cs="Arial"/>
          <w:sz w:val="24"/>
          <w:szCs w:val="24"/>
        </w:rPr>
        <w:t>Calendario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con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plazos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269EC">
        <w:rPr>
          <w:rFonts w:ascii="Arial" w:hAnsi="Arial" w:cs="Arial"/>
          <w:sz w:val="24"/>
          <w:szCs w:val="24"/>
        </w:rPr>
        <w:t>presentación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69EC">
        <w:rPr>
          <w:rFonts w:ascii="Arial" w:hAnsi="Arial" w:cs="Arial"/>
          <w:sz w:val="24"/>
          <w:szCs w:val="24"/>
        </w:rPr>
        <w:t>evaluación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prevista de </w:t>
      </w:r>
      <w:proofErr w:type="spellStart"/>
      <w:r w:rsidRPr="00B269EC">
        <w:rPr>
          <w:rFonts w:ascii="Arial" w:hAnsi="Arial" w:cs="Arial"/>
          <w:sz w:val="24"/>
          <w:szCs w:val="24"/>
        </w:rPr>
        <w:t>los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artículos y </w:t>
      </w:r>
      <w:proofErr w:type="spellStart"/>
      <w:r w:rsidRPr="00B269EC">
        <w:rPr>
          <w:rFonts w:ascii="Arial" w:hAnsi="Arial" w:cs="Arial"/>
          <w:sz w:val="24"/>
          <w:szCs w:val="24"/>
        </w:rPr>
        <w:t>difusión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269EC">
        <w:rPr>
          <w:rFonts w:ascii="Arial" w:hAnsi="Arial" w:cs="Arial"/>
          <w:sz w:val="24"/>
          <w:szCs w:val="24"/>
        </w:rPr>
        <w:t>los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resultados.</w:t>
      </w:r>
    </w:p>
    <w:p w14:paraId="0C39C634" w14:textId="77777777" w:rsidR="00B269EC" w:rsidRPr="00B269EC" w:rsidRDefault="00B269EC" w:rsidP="00B269EC">
      <w:p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269EC">
        <w:rPr>
          <w:rFonts w:ascii="Arial" w:hAnsi="Arial" w:cs="Arial"/>
          <w:sz w:val="24"/>
          <w:szCs w:val="24"/>
        </w:rPr>
        <w:t xml:space="preserve">13. Ajustes de </w:t>
      </w:r>
      <w:proofErr w:type="spellStart"/>
      <w:r w:rsidRPr="00B269EC">
        <w:rPr>
          <w:rFonts w:ascii="Arial" w:hAnsi="Arial" w:cs="Arial"/>
          <w:sz w:val="24"/>
          <w:szCs w:val="24"/>
        </w:rPr>
        <w:t>los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artículos </w:t>
      </w:r>
      <w:proofErr w:type="spellStart"/>
      <w:r w:rsidRPr="00B269EC">
        <w:rPr>
          <w:rFonts w:ascii="Arial" w:hAnsi="Arial" w:cs="Arial"/>
          <w:sz w:val="24"/>
          <w:szCs w:val="24"/>
        </w:rPr>
        <w:t>aceptados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269EC">
        <w:rPr>
          <w:rFonts w:ascii="Arial" w:hAnsi="Arial" w:cs="Arial"/>
          <w:sz w:val="24"/>
          <w:szCs w:val="24"/>
        </w:rPr>
        <w:t>envío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del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dossier para </w:t>
      </w:r>
      <w:proofErr w:type="spellStart"/>
      <w:r w:rsidRPr="00B269EC">
        <w:rPr>
          <w:rFonts w:ascii="Arial" w:hAnsi="Arial" w:cs="Arial"/>
          <w:sz w:val="24"/>
          <w:szCs w:val="24"/>
        </w:rPr>
        <w:t>su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preparación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B269EC">
        <w:rPr>
          <w:rFonts w:ascii="Arial" w:hAnsi="Arial" w:cs="Arial"/>
          <w:sz w:val="24"/>
          <w:szCs w:val="24"/>
        </w:rPr>
        <w:t>la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EC">
        <w:rPr>
          <w:rFonts w:ascii="Arial" w:hAnsi="Arial" w:cs="Arial"/>
          <w:sz w:val="24"/>
          <w:szCs w:val="24"/>
        </w:rPr>
        <w:t>publicación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269EC">
        <w:rPr>
          <w:rFonts w:ascii="Arial" w:hAnsi="Arial" w:cs="Arial"/>
          <w:sz w:val="24"/>
          <w:szCs w:val="24"/>
        </w:rPr>
        <w:t>corrección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269EC">
        <w:rPr>
          <w:rFonts w:ascii="Arial" w:hAnsi="Arial" w:cs="Arial"/>
          <w:sz w:val="24"/>
          <w:szCs w:val="24"/>
        </w:rPr>
        <w:t>pruebas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69EC">
        <w:rPr>
          <w:rFonts w:ascii="Arial" w:hAnsi="Arial" w:cs="Arial"/>
          <w:sz w:val="24"/>
          <w:szCs w:val="24"/>
        </w:rPr>
        <w:t>maquetación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, etiquetado </w:t>
      </w:r>
      <w:proofErr w:type="spellStart"/>
      <w:r w:rsidRPr="00B269EC">
        <w:rPr>
          <w:rFonts w:ascii="Arial" w:hAnsi="Arial" w:cs="Arial"/>
          <w:sz w:val="24"/>
          <w:szCs w:val="24"/>
        </w:rPr>
        <w:t>xml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269EC">
        <w:rPr>
          <w:rFonts w:ascii="Arial" w:hAnsi="Arial" w:cs="Arial"/>
          <w:sz w:val="24"/>
          <w:szCs w:val="24"/>
        </w:rPr>
        <w:t>asignación</w:t>
      </w:r>
      <w:proofErr w:type="spellEnd"/>
      <w:r w:rsidRPr="00B269E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269EC">
        <w:rPr>
          <w:rFonts w:ascii="Arial" w:hAnsi="Arial" w:cs="Arial"/>
          <w:sz w:val="24"/>
          <w:szCs w:val="24"/>
        </w:rPr>
        <w:t>doi</w:t>
      </w:r>
      <w:proofErr w:type="spellEnd"/>
      <w:r w:rsidRPr="00B269EC">
        <w:rPr>
          <w:rFonts w:ascii="Arial" w:hAnsi="Arial" w:cs="Arial"/>
          <w:sz w:val="24"/>
          <w:szCs w:val="24"/>
        </w:rPr>
        <w:t>).</w:t>
      </w:r>
    </w:p>
    <w:p w14:paraId="1F75646D" w14:textId="77777777" w:rsidR="00B269EC" w:rsidRPr="00B269EC" w:rsidRDefault="00B269EC" w:rsidP="00B269E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59A7187" w14:textId="77777777" w:rsidR="00B269EC" w:rsidRPr="00B269EC" w:rsidRDefault="00B269EC" w:rsidP="00B269E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1023045" w14:textId="77777777" w:rsidR="00B269EC" w:rsidRPr="00B269EC" w:rsidRDefault="00B269EC" w:rsidP="00B269EC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B269EC">
        <w:rPr>
          <w:rFonts w:ascii="Arial" w:hAnsi="Arial" w:cs="Arial"/>
          <w:sz w:val="24"/>
          <w:szCs w:val="24"/>
        </w:rPr>
        <w:t>Equipo editorial.</w:t>
      </w:r>
    </w:p>
    <w:p w14:paraId="0C029405" w14:textId="77777777" w:rsidR="00B269EC" w:rsidRPr="00B269EC" w:rsidRDefault="00B269EC" w:rsidP="00B269E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DF1622B" w14:textId="5FDFDD02" w:rsidR="005148E1" w:rsidRPr="00B269EC" w:rsidRDefault="005148E1" w:rsidP="00B269EC">
      <w:pPr>
        <w:jc w:val="both"/>
        <w:rPr>
          <w:rFonts w:ascii="Arial" w:hAnsi="Arial" w:cs="Arial"/>
          <w:sz w:val="24"/>
          <w:szCs w:val="24"/>
        </w:rPr>
      </w:pPr>
    </w:p>
    <w:sectPr w:rsidR="005148E1" w:rsidRPr="00B269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620CD" w14:textId="77777777" w:rsidR="005D3BDA" w:rsidRDefault="005D3BDA" w:rsidP="00B269EC">
      <w:pPr>
        <w:spacing w:after="0" w:line="240" w:lineRule="auto"/>
      </w:pPr>
      <w:r>
        <w:separator/>
      </w:r>
    </w:p>
  </w:endnote>
  <w:endnote w:type="continuationSeparator" w:id="0">
    <w:p w14:paraId="522A712E" w14:textId="77777777" w:rsidR="005D3BDA" w:rsidRDefault="005D3BDA" w:rsidP="00B2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A0FF" w14:textId="77777777" w:rsidR="005D3BDA" w:rsidRDefault="005D3BDA" w:rsidP="00B269EC">
      <w:pPr>
        <w:spacing w:after="0" w:line="240" w:lineRule="auto"/>
      </w:pPr>
      <w:r>
        <w:separator/>
      </w:r>
    </w:p>
  </w:footnote>
  <w:footnote w:type="continuationSeparator" w:id="0">
    <w:p w14:paraId="0E38B267" w14:textId="77777777" w:rsidR="005D3BDA" w:rsidRDefault="005D3BDA" w:rsidP="00B26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7187" w14:textId="096182B0" w:rsidR="00B269EC" w:rsidRDefault="00B269EC" w:rsidP="00B269EC">
    <w:pPr>
      <w:pStyle w:val="Cabealho"/>
      <w:jc w:val="center"/>
    </w:pPr>
    <w:r>
      <w:rPr>
        <w:noProof/>
      </w:rPr>
      <w:drawing>
        <wp:inline distT="0" distB="0" distL="0" distR="0" wp14:anchorId="7CDF47B7" wp14:editId="1CCF3703">
          <wp:extent cx="5114925" cy="1514475"/>
          <wp:effectExtent l="0" t="0" r="9525" b="9525"/>
          <wp:docPr id="1167808438" name="Imagem 1" descr="Map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395892" name="Imagem 1" descr="Map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4940" cy="1514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F4828"/>
    <w:multiLevelType w:val="hybridMultilevel"/>
    <w:tmpl w:val="CB9EFC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94B1B"/>
    <w:multiLevelType w:val="hybridMultilevel"/>
    <w:tmpl w:val="1A883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96918">
    <w:abstractNumId w:val="0"/>
  </w:num>
  <w:num w:numId="2" w16cid:durableId="384566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EC"/>
    <w:rsid w:val="00122772"/>
    <w:rsid w:val="001E3FCF"/>
    <w:rsid w:val="0021166D"/>
    <w:rsid w:val="002D7D7F"/>
    <w:rsid w:val="003076AB"/>
    <w:rsid w:val="003D342C"/>
    <w:rsid w:val="005148E1"/>
    <w:rsid w:val="005475EF"/>
    <w:rsid w:val="005A754C"/>
    <w:rsid w:val="005B1BF0"/>
    <w:rsid w:val="005D3BDA"/>
    <w:rsid w:val="0069360D"/>
    <w:rsid w:val="00857061"/>
    <w:rsid w:val="009404DF"/>
    <w:rsid w:val="009552EB"/>
    <w:rsid w:val="009F0F4D"/>
    <w:rsid w:val="00B269EC"/>
    <w:rsid w:val="00B77577"/>
    <w:rsid w:val="00BE3A4B"/>
    <w:rsid w:val="00C2498F"/>
    <w:rsid w:val="00CD08DB"/>
    <w:rsid w:val="00EC025A"/>
    <w:rsid w:val="00F1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E4BA"/>
  <w15:chartTrackingRefBased/>
  <w15:docId w15:val="{5FF35665-B1DA-4A70-86FC-A44176CE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6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6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6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6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6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6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6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6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6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6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6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6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69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69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69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69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69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69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6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6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6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6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6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69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69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69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6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69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69E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6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9EC"/>
  </w:style>
  <w:style w:type="paragraph" w:styleId="Rodap">
    <w:name w:val="footer"/>
    <w:basedOn w:val="Normal"/>
    <w:link w:val="RodapChar"/>
    <w:uiPriority w:val="99"/>
    <w:unhideWhenUsed/>
    <w:rsid w:val="00B26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sbi.editoracao5</dc:creator>
  <cp:keywords/>
  <dc:description/>
  <cp:lastModifiedBy>sbi.editoracao5</cp:lastModifiedBy>
  <cp:revision>1</cp:revision>
  <dcterms:created xsi:type="dcterms:W3CDTF">2025-02-19T18:35:00Z</dcterms:created>
  <dcterms:modified xsi:type="dcterms:W3CDTF">2025-02-19T18:41:00Z</dcterms:modified>
</cp:coreProperties>
</file>